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1197" w14:textId="61644094" w:rsidR="006B0DDC" w:rsidRPr="00CB168F" w:rsidRDefault="006B0DDC" w:rsidP="00746F15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Ref399006623"/>
      <w:bookmarkStart w:id="1" w:name="_Toc9251336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 w:rsidR="006B60F4">
        <w:rPr>
          <w:rFonts w:ascii="Arial" w:hAnsi="Arial" w:cs="Arial"/>
          <w:b/>
          <w:sz w:val="24"/>
          <w:lang w:val="de-DE"/>
        </w:rPr>
        <w:t>10</w:t>
      </w:r>
      <w:bookmarkStart w:id="2" w:name="_GoBack"/>
      <w:bookmarkEnd w:id="2"/>
      <w:r w:rsidR="00EF0688">
        <w:rPr>
          <w:rFonts w:ascii="Arial" w:hAnsi="Arial" w:cs="Arial"/>
          <w:b/>
          <w:sz w:val="24"/>
          <w:lang w:val="de-DE"/>
        </w:rPr>
        <w:t>9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746F15" w:rsidRPr="00746F15">
        <w:rPr>
          <w:rFonts w:ascii="Arial" w:hAnsi="Arial" w:cs="Arial"/>
          <w:b/>
          <w:sz w:val="24"/>
          <w:lang w:val="de-DE"/>
        </w:rPr>
        <w:t>R4-2318725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EF0688">
        <w:rPr>
          <w:rFonts w:ascii="Arial" w:hAnsi="Arial" w:cs="Arial"/>
          <w:b/>
          <w:sz w:val="24"/>
        </w:rPr>
        <w:t>Chicago</w:t>
      </w:r>
      <w:r w:rsidRPr="00C201A3">
        <w:rPr>
          <w:rFonts w:ascii="Arial" w:hAnsi="Arial" w:cs="Arial"/>
          <w:b/>
          <w:sz w:val="24"/>
        </w:rPr>
        <w:t xml:space="preserve">, </w:t>
      </w:r>
      <w:r w:rsidR="00EF0688">
        <w:rPr>
          <w:rFonts w:ascii="Arial" w:hAnsi="Arial" w:cs="Arial"/>
          <w:b/>
          <w:sz w:val="24"/>
        </w:rPr>
        <w:t>USA</w:t>
      </w:r>
      <w:r w:rsidRPr="00C201A3">
        <w:rPr>
          <w:rFonts w:ascii="Arial" w:hAnsi="Arial" w:cs="Arial"/>
          <w:b/>
          <w:sz w:val="24"/>
        </w:rPr>
        <w:t xml:space="preserve">, </w:t>
      </w:r>
      <w:r w:rsidR="00EF0688">
        <w:rPr>
          <w:rFonts w:ascii="Arial" w:hAnsi="Arial" w:cs="Arial"/>
          <w:b/>
          <w:sz w:val="24"/>
        </w:rPr>
        <w:t>13</w:t>
      </w:r>
      <w:r w:rsidRPr="00C201A3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</w:t>
      </w:r>
      <w:r w:rsidR="00EF0688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</w:t>
      </w:r>
      <w:r w:rsidR="00EF0688">
        <w:rPr>
          <w:rFonts w:ascii="Arial" w:hAnsi="Arial" w:cs="Arial"/>
          <w:b/>
          <w:sz w:val="24"/>
        </w:rPr>
        <w:t>Nov</w:t>
      </w:r>
      <w:r w:rsidRPr="00C201A3">
        <w:rPr>
          <w:rFonts w:ascii="Arial" w:hAnsi="Arial" w:cs="Arial"/>
          <w:b/>
          <w:sz w:val="24"/>
        </w:rPr>
        <w:t>, 2023</w:t>
      </w:r>
    </w:p>
    <w:p w14:paraId="1EAFB363" w14:textId="77777777" w:rsidR="006B0DDC" w:rsidRPr="003327B5" w:rsidRDefault="006B0DDC" w:rsidP="006B0DDC">
      <w:pPr>
        <w:pStyle w:val="a"/>
        <w:rPr>
          <w:rFonts w:eastAsia="SimSun"/>
          <w:lang w:eastAsia="zh-CN"/>
        </w:rPr>
      </w:pPr>
    </w:p>
    <w:p w14:paraId="56E94F1C" w14:textId="0CEA329E" w:rsidR="00EF0688" w:rsidRDefault="006B0DDC" w:rsidP="00FE7BBB">
      <w:pPr>
        <w:spacing w:after="0"/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E7BBB">
        <w:rPr>
          <w:rFonts w:ascii="Arial" w:hAnsi="Arial" w:cs="Arial"/>
          <w:sz w:val="22"/>
        </w:rPr>
        <w:t>MSD due to</w:t>
      </w:r>
      <w:r w:rsidR="00EF0688" w:rsidRPr="00EF0688">
        <w:rPr>
          <w:rFonts w:ascii="Arial" w:hAnsi="Arial" w:cs="Arial"/>
          <w:sz w:val="22"/>
        </w:rPr>
        <w:t xml:space="preserve"> IMD5 in CA_n25-n77</w:t>
      </w:r>
      <w:r w:rsidR="00EF0688">
        <w:rPr>
          <w:rFonts w:ascii="Arial" w:hAnsi="Arial" w:cs="Arial"/>
          <w:sz w:val="22"/>
        </w:rPr>
        <w:t xml:space="preserve"> and CA_n</w:t>
      </w:r>
      <w:r w:rsidR="00EF0688" w:rsidRPr="00EF0688">
        <w:rPr>
          <w:rFonts w:ascii="Arial" w:hAnsi="Arial" w:cs="Arial"/>
          <w:sz w:val="22"/>
        </w:rPr>
        <w:t>5-n77</w:t>
      </w:r>
    </w:p>
    <w:p w14:paraId="67470872" w14:textId="4F8CC2D5" w:rsidR="006B0DDC" w:rsidRPr="00F26092" w:rsidRDefault="006B0DDC" w:rsidP="00EF0688">
      <w:pPr>
        <w:spacing w:after="0"/>
        <w:ind w:left="1985" w:hanging="1985"/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Huawei, HiSilicon</w:t>
      </w:r>
    </w:p>
    <w:p w14:paraId="2B1BDB9A" w14:textId="4C57FF13" w:rsidR="006B0DDC" w:rsidRPr="0022403E" w:rsidRDefault="006B0DDC" w:rsidP="00117B81">
      <w:pPr>
        <w:spacing w:after="0"/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117B81">
        <w:rPr>
          <w:rFonts w:ascii="Arial" w:hAnsi="Arial" w:cs="Arial"/>
          <w:sz w:val="22"/>
        </w:rPr>
        <w:t>8.5.2.2</w:t>
      </w:r>
    </w:p>
    <w:p w14:paraId="66C462C8" w14:textId="5E6EFD41" w:rsidR="006B0DDC" w:rsidRPr="00A62DA7" w:rsidRDefault="006B0DDC" w:rsidP="00EF0688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F0688">
        <w:rPr>
          <w:rFonts w:ascii="Arial" w:hAnsi="Arial" w:cs="Arial"/>
          <w:sz w:val="22"/>
        </w:rPr>
        <w:t>Discussion</w:t>
      </w:r>
    </w:p>
    <w:bookmarkEnd w:id="0"/>
    <w:bookmarkEnd w:id="1"/>
    <w:p w14:paraId="51709222" w14:textId="77777777" w:rsidR="0024785A" w:rsidRPr="00196B83" w:rsidRDefault="0024785A" w:rsidP="0024785A">
      <w:pPr>
        <w:pStyle w:val="Heading1"/>
        <w:rPr>
          <w:rFonts w:cstheme="majorBidi"/>
        </w:rPr>
      </w:pPr>
      <w:r w:rsidRPr="00196B83">
        <w:rPr>
          <w:rFonts w:cstheme="majorBidi"/>
        </w:rPr>
        <w:t>1</w:t>
      </w:r>
      <w:r w:rsidRPr="00196B83">
        <w:rPr>
          <w:rFonts w:cstheme="majorBidi"/>
        </w:rPr>
        <w:tab/>
        <w:t>Introduction</w:t>
      </w:r>
    </w:p>
    <w:p w14:paraId="7853F259" w14:textId="7F5E533F" w:rsidR="006B0DDC" w:rsidRPr="00EF0688" w:rsidRDefault="00EF0688" w:rsidP="00753674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last meeting </w:t>
      </w:r>
      <w:r w:rsidRPr="00EF0688">
        <w:rPr>
          <w:rFonts w:asciiTheme="majorBidi" w:hAnsiTheme="majorBidi" w:cstheme="majorBidi"/>
        </w:rPr>
        <w:t>it was proposed that for CA_n25-n77 and CA_n5-n77</w:t>
      </w:r>
      <w:r>
        <w:rPr>
          <w:rFonts w:asciiTheme="majorBidi" w:hAnsiTheme="majorBidi" w:cstheme="majorBidi"/>
        </w:rPr>
        <w:t xml:space="preserve"> that the MSD due to IMD5 can be </w:t>
      </w:r>
      <w:r w:rsidR="00753674">
        <w:rPr>
          <w:rFonts w:asciiTheme="majorBidi" w:hAnsiTheme="majorBidi" w:cstheme="majorBidi"/>
        </w:rPr>
        <w:t>significant</w:t>
      </w:r>
      <w:r w:rsidR="00982529">
        <w:rPr>
          <w:rFonts w:asciiTheme="majorBidi" w:hAnsiTheme="majorBidi" w:cstheme="majorBidi"/>
        </w:rPr>
        <w:fldChar w:fldCharType="begin"/>
      </w:r>
      <w:r w:rsidR="00982529">
        <w:rPr>
          <w:rFonts w:asciiTheme="majorBidi" w:hAnsiTheme="majorBidi" w:cstheme="majorBidi"/>
        </w:rPr>
        <w:instrText xml:space="preserve"> ADDIN ZOTERO_ITEM CSL_CITATION {"citationID":"1pTCdg0O","properties":{"formattedCitation":"[1]","plainCitation":"[1]","noteIndex":0},"citationItems":[{"id":867,"uris":["http://zotero.org/users/1349634/items/ZDLIREGE"],"itemData":{"id":867,"type":"document","title":"R4-2315391, MSD analysis for PC1.5 combinations with 3Tx, Apple"}}],"schema":"https://github.com/citation-style-language/schema/raw/master/csl-citation.json"} </w:instrText>
      </w:r>
      <w:r w:rsidR="00982529">
        <w:rPr>
          <w:rFonts w:asciiTheme="majorBidi" w:hAnsiTheme="majorBidi" w:cstheme="majorBidi"/>
        </w:rPr>
        <w:fldChar w:fldCharType="separate"/>
      </w:r>
      <w:r w:rsidR="00982529" w:rsidRPr="00982529">
        <w:t>[1]</w:t>
      </w:r>
      <w:r w:rsidR="00982529"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  <w:t xml:space="preserve">. As it was proposed, offline, to bring our opinions on the matter. In the following section we </w:t>
      </w:r>
      <w:r w:rsidR="00753674">
        <w:rPr>
          <w:rFonts w:asciiTheme="majorBidi" w:hAnsiTheme="majorBidi" w:cstheme="majorBidi"/>
        </w:rPr>
        <w:t>provide</w:t>
      </w:r>
      <w:r>
        <w:rPr>
          <w:rFonts w:asciiTheme="majorBidi" w:hAnsiTheme="majorBidi" w:cstheme="majorBidi"/>
        </w:rPr>
        <w:t xml:space="preserve"> our inputs on the topic. </w:t>
      </w:r>
    </w:p>
    <w:p w14:paraId="04A94ACA" w14:textId="0919CA9C" w:rsidR="00B3491C" w:rsidRPr="00196B83" w:rsidRDefault="00B3491C" w:rsidP="001B2825">
      <w:pPr>
        <w:pStyle w:val="Heading1"/>
        <w:rPr>
          <w:rFonts w:cstheme="majorBidi"/>
        </w:rPr>
      </w:pPr>
      <w:r w:rsidRPr="00196B83">
        <w:rPr>
          <w:rFonts w:cstheme="majorBidi"/>
        </w:rPr>
        <w:t>2</w:t>
      </w:r>
      <w:r w:rsidRPr="00196B83">
        <w:rPr>
          <w:rFonts w:cstheme="majorBidi"/>
        </w:rPr>
        <w:tab/>
      </w:r>
      <w:r w:rsidR="001B2825">
        <w:rPr>
          <w:rFonts w:cstheme="majorBidi"/>
        </w:rPr>
        <w:t>MSD</w:t>
      </w:r>
      <w:r w:rsidR="00E501EB">
        <w:rPr>
          <w:rFonts w:cstheme="majorBidi"/>
        </w:rPr>
        <w:t xml:space="preserve"> calculations</w:t>
      </w:r>
      <w:r w:rsidR="001B2825">
        <w:rPr>
          <w:rFonts w:cstheme="majorBidi"/>
        </w:rPr>
        <w:t xml:space="preserve"> due to IMD5</w:t>
      </w:r>
    </w:p>
    <w:p w14:paraId="07F2A4CC" w14:textId="4614D25D" w:rsidR="006B0DDC" w:rsidRDefault="00982529" w:rsidP="00316C14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First we need to recall that it was agreed to perform the MSD analysis for PC1.5 with the following output powers at the </w:t>
      </w:r>
      <w:r w:rsidR="00EF2F11">
        <w:rPr>
          <w:rFonts w:asciiTheme="majorBidi" w:hAnsiTheme="majorBidi" w:cstheme="majorBidi"/>
        </w:rPr>
        <w:t>antenna</w:t>
      </w:r>
      <w:r w:rsidR="00316C14">
        <w:rPr>
          <w:rFonts w:asciiTheme="majorBidi" w:hAnsiTheme="majorBidi" w:cstheme="majorBidi"/>
        </w:rPr>
        <w:t xml:space="preserve"> ports, in the WF</w:t>
      </w:r>
      <w:r w:rsidR="00316C14">
        <w:rPr>
          <w:rFonts w:asciiTheme="majorBidi" w:hAnsiTheme="majorBidi" w:cstheme="majorBidi"/>
        </w:rPr>
        <w:fldChar w:fldCharType="begin"/>
      </w:r>
      <w:r w:rsidR="00316C14">
        <w:rPr>
          <w:rFonts w:asciiTheme="majorBidi" w:hAnsiTheme="majorBidi" w:cstheme="majorBidi"/>
        </w:rPr>
        <w:instrText xml:space="preserve"> ADDIN ZOTERO_ITEM CSL_CITATION {"citationID":"SbuS4u4O","properties":{"formattedCitation":"[2]","plainCitation":"[2]","noteIndex":0},"citationItems":[{"id":861,"uris":["http://zotero.org/users/1349634/items/SB3LVARN"],"itemData":{"id":861,"type":"document","title":"R4-2314705, WF on 3Tx and 4Rx requirements, Oppo"}}],"schema":"https://github.com/citation-style-language/schema/raw/master/csl-citation.json"} </w:instrText>
      </w:r>
      <w:r w:rsidR="00316C14">
        <w:rPr>
          <w:rFonts w:asciiTheme="majorBidi" w:hAnsiTheme="majorBidi" w:cstheme="majorBidi"/>
        </w:rPr>
        <w:fldChar w:fldCharType="separate"/>
      </w:r>
      <w:r w:rsidR="00316C14" w:rsidRPr="00316C14">
        <w:t>[2]</w:t>
      </w:r>
      <w:r w:rsidR="00316C14">
        <w:rPr>
          <w:rFonts w:asciiTheme="majorBidi" w:hAnsiTheme="majorBidi" w:cstheme="majorBidi"/>
        </w:rPr>
        <w:fldChar w:fldCharType="end"/>
      </w:r>
      <w:r w:rsidR="00316C14">
        <w:rPr>
          <w:rFonts w:asciiTheme="majorBidi" w:hAnsiTheme="majorBidi" w:cstheme="majorBid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6"/>
      </w:tblGrid>
      <w:tr w:rsidR="00316C14" w14:paraId="1DE93628" w14:textId="77777777" w:rsidTr="00316C14">
        <w:tc>
          <w:tcPr>
            <w:tcW w:w="9746" w:type="dxa"/>
          </w:tcPr>
          <w:p w14:paraId="16CF5508" w14:textId="77777777" w:rsidR="00316C14" w:rsidRPr="00B24F95" w:rsidRDefault="00316C14" w:rsidP="00316C14">
            <w:pPr>
              <w:rPr>
                <w:b/>
                <w:color w:val="0070C0"/>
                <w:u w:val="single"/>
                <w:lang w:eastAsia="ko-KR"/>
              </w:rPr>
            </w:pPr>
            <w:r w:rsidRPr="00B24F95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5</w:t>
            </w:r>
            <w:r w:rsidRPr="00B24F95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B24F95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B24F95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PC1.5 Tx power configuration</w:t>
            </w:r>
            <w:r w:rsidRPr="00EE25C3">
              <w:rPr>
                <w:b/>
                <w:color w:val="0070C0"/>
                <w:u w:val="single"/>
                <w:lang w:eastAsia="ko-KR"/>
              </w:rPr>
              <w:t xml:space="preserve"> </w:t>
            </w:r>
            <w:r>
              <w:rPr>
                <w:b/>
                <w:color w:val="0070C0"/>
                <w:u w:val="single"/>
                <w:lang w:eastAsia="ko-KR"/>
              </w:rPr>
              <w:t>for IMD</w:t>
            </w:r>
          </w:p>
          <w:p w14:paraId="37BB0CDC" w14:textId="27D708B0" w:rsidR="00316C14" w:rsidRPr="00316C14" w:rsidRDefault="00316C14" w:rsidP="00316C14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6E21DD">
              <w:rPr>
                <w:color w:val="0070C0"/>
                <w:szCs w:val="24"/>
                <w:lang w:eastAsia="zh-CN"/>
              </w:rPr>
              <w:t>WF</w:t>
            </w:r>
            <w:r>
              <w:rPr>
                <w:rFonts w:hint="eastAsia"/>
                <w:color w:val="0070C0"/>
                <w:szCs w:val="24"/>
                <w:lang w:eastAsia="zh-CN"/>
              </w:rPr>
              <w:t>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  <w:r w:rsidRPr="006E21DD">
              <w:rPr>
                <w:color w:val="0070C0"/>
                <w:szCs w:val="24"/>
                <w:lang w:eastAsia="zh-CN"/>
              </w:rPr>
              <w:t xml:space="preserve">23+27.8 </w:t>
            </w:r>
            <w:r w:rsidRPr="006E21DD">
              <w:rPr>
                <w:rFonts w:hint="eastAsia"/>
                <w:color w:val="0070C0"/>
                <w:szCs w:val="24"/>
                <w:lang w:eastAsia="zh-CN"/>
              </w:rPr>
              <w:t>is</w:t>
            </w:r>
            <w:r w:rsidRPr="006E21DD">
              <w:rPr>
                <w:color w:val="0070C0"/>
                <w:szCs w:val="24"/>
                <w:lang w:eastAsia="zh-CN"/>
              </w:rPr>
              <w:t xml:space="preserve"> </w:t>
            </w:r>
            <w:r w:rsidRPr="006E21DD">
              <w:rPr>
                <w:rFonts w:hint="eastAsia"/>
                <w:color w:val="0070C0"/>
                <w:szCs w:val="24"/>
                <w:lang w:eastAsia="zh-CN"/>
              </w:rPr>
              <w:t>used</w:t>
            </w:r>
            <w:r w:rsidRPr="006E21DD">
              <w:rPr>
                <w:color w:val="0070C0"/>
                <w:szCs w:val="24"/>
                <w:lang w:eastAsia="zh-CN"/>
              </w:rPr>
              <w:t xml:space="preserve"> as the power configuration in the 3Tx PC1.5 IMD calculation where band A is 23dBm and band B is 24.8dBm+24.8dBm with 2Tx</w:t>
            </w:r>
          </w:p>
        </w:tc>
      </w:tr>
    </w:tbl>
    <w:p w14:paraId="7F7505AD" w14:textId="77777777" w:rsidR="00316C14" w:rsidRDefault="00316C14" w:rsidP="000D44EB">
      <w:pPr>
        <w:jc w:val="both"/>
        <w:rPr>
          <w:rFonts w:asciiTheme="majorBidi" w:hAnsiTheme="majorBidi" w:cstheme="majorBidi"/>
        </w:rPr>
      </w:pPr>
    </w:p>
    <w:p w14:paraId="41B5174B" w14:textId="4BDF9D34" w:rsidR="00316C14" w:rsidRDefault="002C6EC5" w:rsidP="00CE35D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</w:t>
      </w:r>
      <w:r w:rsidR="00316C14">
        <w:rPr>
          <w:rFonts w:asciiTheme="majorBidi" w:hAnsiTheme="majorBidi" w:cstheme="majorBidi"/>
        </w:rPr>
        <w:t xml:space="preserve">elow the MSD </w:t>
      </w:r>
      <w:r w:rsidR="00DD1A46">
        <w:rPr>
          <w:rFonts w:asciiTheme="majorBidi" w:hAnsiTheme="majorBidi" w:cstheme="majorBidi"/>
        </w:rPr>
        <w:t xml:space="preserve">calculations for </w:t>
      </w:r>
      <w:r w:rsidR="00CE35DE">
        <w:rPr>
          <w:rFonts w:asciiTheme="majorBidi" w:hAnsiTheme="majorBidi" w:cstheme="majorBidi"/>
        </w:rPr>
        <w:t>IMD 5 of the two band combinations are performed.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630"/>
        <w:gridCol w:w="567"/>
        <w:gridCol w:w="1053"/>
        <w:gridCol w:w="2434"/>
        <w:gridCol w:w="605"/>
        <w:gridCol w:w="605"/>
      </w:tblGrid>
      <w:tr w:rsidR="00240A91" w:rsidRPr="007B2DE1" w14:paraId="47630B40" w14:textId="4DFCCDD8" w:rsidTr="00613C68">
        <w:trPr>
          <w:trHeight w:val="276"/>
          <w:jc w:val="center"/>
        </w:trPr>
        <w:tc>
          <w:tcPr>
            <w:tcW w:w="3532" w:type="dxa"/>
            <w:gridSpan w:val="3"/>
            <w:noWrap/>
          </w:tcPr>
          <w:p w14:paraId="5396485D" w14:textId="211B4E11" w:rsidR="00240A91" w:rsidRPr="00613C68" w:rsidRDefault="00240A91" w:rsidP="0029009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CA_n</w:t>
            </w:r>
            <w:r w:rsidRPr="00613C68">
              <w:rPr>
                <w:rFonts w:cstheme="majorBidi"/>
                <w:b/>
                <w:bCs/>
                <w:sz w:val="18"/>
                <w:szCs w:val="18"/>
              </w:rPr>
              <w:t>2</w:t>
            </w:r>
            <w:r w:rsidRPr="00613C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5-n77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EFAC128" w14:textId="77777777" w:rsidR="00240A91" w:rsidRPr="00613C68" w:rsidRDefault="00240A91" w:rsidP="0029009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3644" w:type="dxa"/>
            <w:gridSpan w:val="3"/>
          </w:tcPr>
          <w:p w14:paraId="7671B1E7" w14:textId="2F66582D" w:rsidR="00240A91" w:rsidRPr="00613C68" w:rsidRDefault="00240A91" w:rsidP="0029009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CA_n5-n77</w:t>
            </w:r>
          </w:p>
        </w:tc>
      </w:tr>
      <w:tr w:rsidR="00240A91" w:rsidRPr="007B2DE1" w14:paraId="7C743328" w14:textId="02C2F457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187CE88C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Antenna ISO</w:t>
            </w:r>
          </w:p>
        </w:tc>
        <w:tc>
          <w:tcPr>
            <w:tcW w:w="630" w:type="dxa"/>
            <w:noWrap/>
            <w:hideMark/>
          </w:tcPr>
          <w:p w14:paraId="0AF20D1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14:paraId="02EDEB9A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EE394DF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4A9D5402" w14:textId="7E86DA00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Antenna ISO</w:t>
            </w:r>
          </w:p>
        </w:tc>
        <w:tc>
          <w:tcPr>
            <w:tcW w:w="605" w:type="dxa"/>
          </w:tcPr>
          <w:p w14:paraId="45108B03" w14:textId="2437837A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605" w:type="dxa"/>
          </w:tcPr>
          <w:p w14:paraId="0C24662E" w14:textId="58E984FF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2DA38BED" w14:textId="6B70AB82" w:rsidTr="00613C68">
        <w:trPr>
          <w:trHeight w:val="197"/>
          <w:jc w:val="center"/>
        </w:trPr>
        <w:tc>
          <w:tcPr>
            <w:tcW w:w="2335" w:type="dxa"/>
            <w:noWrap/>
            <w:hideMark/>
          </w:tcPr>
          <w:p w14:paraId="10DB78ED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  <w:lang w:val="en-GB"/>
              </w:rPr>
              <w:t>PCB isolation Paout-Pain</w:t>
            </w:r>
          </w:p>
        </w:tc>
        <w:tc>
          <w:tcPr>
            <w:tcW w:w="630" w:type="dxa"/>
            <w:noWrap/>
            <w:hideMark/>
          </w:tcPr>
          <w:p w14:paraId="4EBADC29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567" w:type="dxa"/>
          </w:tcPr>
          <w:p w14:paraId="719CF658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E237589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4AB0D301" w14:textId="16662372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  <w:lang w:val="en-GB"/>
              </w:rPr>
              <w:t>PCB isolation Paout-Pain</w:t>
            </w:r>
          </w:p>
        </w:tc>
        <w:tc>
          <w:tcPr>
            <w:tcW w:w="605" w:type="dxa"/>
          </w:tcPr>
          <w:p w14:paraId="0E6D7530" w14:textId="00BBAC6D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605" w:type="dxa"/>
          </w:tcPr>
          <w:p w14:paraId="5C707EEB" w14:textId="11A0017B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240A91" w14:paraId="690227D3" w14:textId="62C1F33B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763BC39C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  <w:lang w:val="fr-FR"/>
              </w:rPr>
              <w:t>PCB isolation Paout Div-Pain main</w:t>
            </w:r>
          </w:p>
        </w:tc>
        <w:tc>
          <w:tcPr>
            <w:tcW w:w="630" w:type="dxa"/>
            <w:noWrap/>
            <w:hideMark/>
          </w:tcPr>
          <w:p w14:paraId="6DCC2092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</w:tc>
        <w:tc>
          <w:tcPr>
            <w:tcW w:w="567" w:type="dxa"/>
          </w:tcPr>
          <w:p w14:paraId="4B0A6644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AFF6212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79959121" w14:textId="676A8030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  <w:lang w:val="fr-FR"/>
              </w:rPr>
              <w:t>PCB isolation Paout Div-Pain main</w:t>
            </w:r>
          </w:p>
        </w:tc>
        <w:tc>
          <w:tcPr>
            <w:tcW w:w="605" w:type="dxa"/>
          </w:tcPr>
          <w:p w14:paraId="53D89093" w14:textId="3AD2818D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</w:tc>
        <w:tc>
          <w:tcPr>
            <w:tcW w:w="605" w:type="dxa"/>
          </w:tcPr>
          <w:p w14:paraId="459D13EC" w14:textId="4265932A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59F5E474" w14:textId="36121762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12BEC3CA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Diplexer ISO</w:t>
            </w:r>
          </w:p>
        </w:tc>
        <w:tc>
          <w:tcPr>
            <w:tcW w:w="630" w:type="dxa"/>
            <w:noWrap/>
            <w:hideMark/>
          </w:tcPr>
          <w:p w14:paraId="3B69D2B5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14:paraId="65C537AD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A9AE695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2BA4F0B0" w14:textId="7BC49EFB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Diplexer ISO</w:t>
            </w:r>
          </w:p>
        </w:tc>
        <w:tc>
          <w:tcPr>
            <w:tcW w:w="605" w:type="dxa"/>
          </w:tcPr>
          <w:p w14:paraId="4DDC8E09" w14:textId="38C0E1A8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05" w:type="dxa"/>
          </w:tcPr>
          <w:p w14:paraId="6F17CB7D" w14:textId="4DCB9709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046B9A9A" w14:textId="7EE65FC9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494A129A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n25 TX SAW/duplexer rejection at n77 Tx</w:t>
            </w:r>
          </w:p>
        </w:tc>
        <w:tc>
          <w:tcPr>
            <w:tcW w:w="630" w:type="dxa"/>
            <w:noWrap/>
            <w:vAlign w:val="bottom"/>
          </w:tcPr>
          <w:p w14:paraId="39B87D54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</w:tcPr>
          <w:p w14:paraId="75ACE21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9646725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6251E2D4" w14:textId="15384E59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n5 TX SAW/duplexer rejection at n77 Tx</w:t>
            </w:r>
          </w:p>
        </w:tc>
        <w:tc>
          <w:tcPr>
            <w:tcW w:w="605" w:type="dxa"/>
            <w:vAlign w:val="bottom"/>
          </w:tcPr>
          <w:p w14:paraId="76456C64" w14:textId="51F7FC95" w:rsidR="00240A91" w:rsidRPr="00613C68" w:rsidRDefault="00CE35DE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05" w:type="dxa"/>
          </w:tcPr>
          <w:p w14:paraId="66F59914" w14:textId="166E19E0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2EE2E682" w14:textId="76FE863B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2F16C99B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n25 RX duplexer rejection at n77 Tx</w:t>
            </w:r>
          </w:p>
        </w:tc>
        <w:tc>
          <w:tcPr>
            <w:tcW w:w="630" w:type="dxa"/>
            <w:noWrap/>
            <w:vAlign w:val="bottom"/>
          </w:tcPr>
          <w:p w14:paraId="184119F9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14:paraId="148E370F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4876D20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60B8DBAC" w14:textId="40B377FD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n5 RX duplexer rejection at n77 Tx</w:t>
            </w:r>
          </w:p>
        </w:tc>
        <w:tc>
          <w:tcPr>
            <w:tcW w:w="605" w:type="dxa"/>
            <w:vAlign w:val="bottom"/>
          </w:tcPr>
          <w:p w14:paraId="493CF5D5" w14:textId="6D9EBFA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05" w:type="dxa"/>
          </w:tcPr>
          <w:p w14:paraId="1D7069D7" w14:textId="18E3658B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113F9EA9" w14:textId="7C991FDD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51B1DB92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n25 SAW/Duplexer TX rejection at n25 RX band</w:t>
            </w:r>
          </w:p>
        </w:tc>
        <w:tc>
          <w:tcPr>
            <w:tcW w:w="630" w:type="dxa"/>
            <w:noWrap/>
            <w:vAlign w:val="bottom"/>
          </w:tcPr>
          <w:p w14:paraId="2F4161C8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</w:tcPr>
          <w:p w14:paraId="7A510527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66F6AFC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08322119" w14:textId="1969E7C5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n5 SAW/Duplexer TX rejection at n25 RX band</w:t>
            </w:r>
          </w:p>
        </w:tc>
        <w:tc>
          <w:tcPr>
            <w:tcW w:w="605" w:type="dxa"/>
            <w:vAlign w:val="bottom"/>
          </w:tcPr>
          <w:p w14:paraId="6A239D3B" w14:textId="7BB2BB78" w:rsidR="00240A91" w:rsidRPr="00613C68" w:rsidRDefault="00CE35DE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605" w:type="dxa"/>
          </w:tcPr>
          <w:p w14:paraId="19685B6C" w14:textId="66BB3DB1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61FA807D" w14:textId="5387F4B5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50B665AD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filter n77 TX rejection at n25 RX band</w:t>
            </w:r>
          </w:p>
        </w:tc>
        <w:tc>
          <w:tcPr>
            <w:tcW w:w="630" w:type="dxa"/>
            <w:noWrap/>
            <w:vAlign w:val="bottom"/>
          </w:tcPr>
          <w:p w14:paraId="0067851A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67" w:type="dxa"/>
          </w:tcPr>
          <w:p w14:paraId="1E69F576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C39CA56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71DD5153" w14:textId="3DE52521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filter n77 TX rejection at n5 RX band</w:t>
            </w:r>
          </w:p>
        </w:tc>
        <w:tc>
          <w:tcPr>
            <w:tcW w:w="605" w:type="dxa"/>
            <w:vAlign w:val="bottom"/>
          </w:tcPr>
          <w:p w14:paraId="737EC327" w14:textId="740B2013" w:rsidR="00240A91" w:rsidRPr="00613C68" w:rsidRDefault="00CE35DE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05" w:type="dxa"/>
          </w:tcPr>
          <w:p w14:paraId="21C39F9E" w14:textId="383A91FB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3E5B3B03" w14:textId="68CF3E66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622034B8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n77 Tx attenuation at n25 RX</w:t>
            </w:r>
          </w:p>
        </w:tc>
        <w:tc>
          <w:tcPr>
            <w:tcW w:w="630" w:type="dxa"/>
            <w:noWrap/>
            <w:vAlign w:val="bottom"/>
          </w:tcPr>
          <w:p w14:paraId="0893539C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67" w:type="dxa"/>
          </w:tcPr>
          <w:p w14:paraId="16FB3635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1C21A3B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740B437E" w14:textId="74DDE43D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n77 Tx attenuation at n5 RX</w:t>
            </w:r>
          </w:p>
        </w:tc>
        <w:tc>
          <w:tcPr>
            <w:tcW w:w="605" w:type="dxa"/>
            <w:vAlign w:val="bottom"/>
          </w:tcPr>
          <w:p w14:paraId="7BD58009" w14:textId="42136BC3" w:rsidR="00240A91" w:rsidRPr="00613C68" w:rsidRDefault="00CE35DE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605" w:type="dxa"/>
          </w:tcPr>
          <w:p w14:paraId="7199AC43" w14:textId="39FF2C7D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52D85F5C" w14:textId="2F72850C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4CF3BEED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n77 Tx attenuation at n25 TX</w:t>
            </w:r>
          </w:p>
        </w:tc>
        <w:tc>
          <w:tcPr>
            <w:tcW w:w="630" w:type="dxa"/>
            <w:noWrap/>
            <w:vAlign w:val="bottom"/>
          </w:tcPr>
          <w:p w14:paraId="3DF065F6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67" w:type="dxa"/>
          </w:tcPr>
          <w:p w14:paraId="4A845C5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B16F14C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1AE34780" w14:textId="66E24961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n77 Tx attenuation at n5 TX</w:t>
            </w:r>
          </w:p>
        </w:tc>
        <w:tc>
          <w:tcPr>
            <w:tcW w:w="605" w:type="dxa"/>
            <w:vAlign w:val="bottom"/>
          </w:tcPr>
          <w:p w14:paraId="6928BA16" w14:textId="2C73DBE5" w:rsidR="00240A91" w:rsidRPr="00613C68" w:rsidRDefault="00CE35DE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605" w:type="dxa"/>
          </w:tcPr>
          <w:p w14:paraId="5766D6D4" w14:textId="0D5A9D3E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30600EDB" w14:textId="1F4C6912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51CF24C3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  <w:lang w:val="fr-FR"/>
              </w:rPr>
              <w:t>Diplexer IL</w:t>
            </w:r>
          </w:p>
        </w:tc>
        <w:tc>
          <w:tcPr>
            <w:tcW w:w="630" w:type="dxa"/>
            <w:noWrap/>
            <w:hideMark/>
          </w:tcPr>
          <w:p w14:paraId="12C22C9A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0.5</w:t>
            </w:r>
          </w:p>
        </w:tc>
        <w:tc>
          <w:tcPr>
            <w:tcW w:w="567" w:type="dxa"/>
          </w:tcPr>
          <w:p w14:paraId="3E35C8AB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F26F83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124FC164" w14:textId="100B6CEA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  <w:lang w:val="fr-FR"/>
              </w:rPr>
              <w:t>Diplexer IL</w:t>
            </w:r>
          </w:p>
        </w:tc>
        <w:tc>
          <w:tcPr>
            <w:tcW w:w="605" w:type="dxa"/>
          </w:tcPr>
          <w:p w14:paraId="40A5B797" w14:textId="253EDE9A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0.5</w:t>
            </w:r>
          </w:p>
        </w:tc>
        <w:tc>
          <w:tcPr>
            <w:tcW w:w="605" w:type="dxa"/>
          </w:tcPr>
          <w:p w14:paraId="51679A26" w14:textId="684F013A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7C093B2E" w14:textId="0E919001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7026AD04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Antenna switch IL</w:t>
            </w:r>
          </w:p>
        </w:tc>
        <w:tc>
          <w:tcPr>
            <w:tcW w:w="630" w:type="dxa"/>
            <w:noWrap/>
            <w:hideMark/>
          </w:tcPr>
          <w:p w14:paraId="16C85AE8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14:paraId="1F5431DA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FDDBA0F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53AB7159" w14:textId="215E1910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Antenna switch IL</w:t>
            </w:r>
          </w:p>
        </w:tc>
        <w:tc>
          <w:tcPr>
            <w:tcW w:w="605" w:type="dxa"/>
          </w:tcPr>
          <w:p w14:paraId="5E83DDA7" w14:textId="77EE8D6A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05" w:type="dxa"/>
          </w:tcPr>
          <w:p w14:paraId="014E34EF" w14:textId="39EF06A1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4A37B964" w14:textId="30515BA3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09303C64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TX/RX switch IL</w:t>
            </w:r>
          </w:p>
        </w:tc>
        <w:tc>
          <w:tcPr>
            <w:tcW w:w="630" w:type="dxa"/>
            <w:noWrap/>
            <w:hideMark/>
          </w:tcPr>
          <w:p w14:paraId="1A89725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0.5</w:t>
            </w:r>
          </w:p>
        </w:tc>
        <w:tc>
          <w:tcPr>
            <w:tcW w:w="567" w:type="dxa"/>
          </w:tcPr>
          <w:p w14:paraId="25F52FC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9FB0FD5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6C37F634" w14:textId="31F43C4D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TX/RX switch IL</w:t>
            </w:r>
          </w:p>
        </w:tc>
        <w:tc>
          <w:tcPr>
            <w:tcW w:w="605" w:type="dxa"/>
          </w:tcPr>
          <w:p w14:paraId="0D3B2AB7" w14:textId="15B402B0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0.5</w:t>
            </w:r>
          </w:p>
        </w:tc>
        <w:tc>
          <w:tcPr>
            <w:tcW w:w="605" w:type="dxa"/>
          </w:tcPr>
          <w:p w14:paraId="3C355981" w14:textId="21DE324C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5DA6EBE6" w14:textId="65B76E4F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56D01D13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 xml:space="preserve">n25 Dup IL </w:t>
            </w:r>
          </w:p>
        </w:tc>
        <w:tc>
          <w:tcPr>
            <w:tcW w:w="630" w:type="dxa"/>
            <w:noWrap/>
            <w:hideMark/>
          </w:tcPr>
          <w:p w14:paraId="08F84363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373DEC81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FFF5712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569F79E2" w14:textId="588C1C2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 xml:space="preserve">n5 Dup IL </w:t>
            </w:r>
          </w:p>
        </w:tc>
        <w:tc>
          <w:tcPr>
            <w:tcW w:w="605" w:type="dxa"/>
          </w:tcPr>
          <w:p w14:paraId="575B8894" w14:textId="35D7D20F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05" w:type="dxa"/>
          </w:tcPr>
          <w:p w14:paraId="490FB6F3" w14:textId="643C3EFC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240A91" w14:paraId="3895CD8E" w14:textId="7AEA517B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67B4CAF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  <w:lang w:val="fr-FR"/>
              </w:rPr>
              <w:t>n77 RX SAW filter IL</w:t>
            </w:r>
          </w:p>
        </w:tc>
        <w:tc>
          <w:tcPr>
            <w:tcW w:w="630" w:type="dxa"/>
            <w:noWrap/>
            <w:hideMark/>
          </w:tcPr>
          <w:p w14:paraId="1DDC5674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14:paraId="28ED745D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76B2680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73317073" w14:textId="5D5EE08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  <w:lang w:val="fr-FR"/>
              </w:rPr>
              <w:t>n77 RX SAW filter IL</w:t>
            </w:r>
          </w:p>
        </w:tc>
        <w:tc>
          <w:tcPr>
            <w:tcW w:w="605" w:type="dxa"/>
          </w:tcPr>
          <w:p w14:paraId="4B220B02" w14:textId="33A2652A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605" w:type="dxa"/>
          </w:tcPr>
          <w:p w14:paraId="0A44C749" w14:textId="76493E48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</w:t>
            </w:r>
          </w:p>
        </w:tc>
      </w:tr>
      <w:tr w:rsidR="00240A91" w:rsidRPr="007B2DE1" w14:paraId="146E9C66" w14:textId="0B9DE8B4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65FB9C25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Pout n25</w:t>
            </w:r>
          </w:p>
        </w:tc>
        <w:tc>
          <w:tcPr>
            <w:tcW w:w="630" w:type="dxa"/>
            <w:noWrap/>
            <w:hideMark/>
          </w:tcPr>
          <w:p w14:paraId="00A2364D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567" w:type="dxa"/>
          </w:tcPr>
          <w:p w14:paraId="6A09C8F0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dBm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F71D566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7203BE47" w14:textId="14D1A34B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Pout n5</w:t>
            </w:r>
          </w:p>
        </w:tc>
        <w:tc>
          <w:tcPr>
            <w:tcW w:w="605" w:type="dxa"/>
          </w:tcPr>
          <w:p w14:paraId="374A3EA4" w14:textId="780FBC52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605" w:type="dxa"/>
          </w:tcPr>
          <w:p w14:paraId="43F5092C" w14:textId="72E75035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dBm</w:t>
            </w:r>
          </w:p>
        </w:tc>
      </w:tr>
      <w:tr w:rsidR="00240A91" w:rsidRPr="007B2DE1" w14:paraId="3EC5B358" w14:textId="2A6DB746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7272A1A2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Pout n77</w:t>
            </w:r>
          </w:p>
        </w:tc>
        <w:tc>
          <w:tcPr>
            <w:tcW w:w="630" w:type="dxa"/>
            <w:noWrap/>
            <w:hideMark/>
          </w:tcPr>
          <w:p w14:paraId="32AFC6FA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24.8</w:t>
            </w:r>
          </w:p>
        </w:tc>
        <w:tc>
          <w:tcPr>
            <w:tcW w:w="567" w:type="dxa"/>
          </w:tcPr>
          <w:p w14:paraId="1C7139D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dBm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5BBC961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7D1225E6" w14:textId="5D0B481E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Pout n77</w:t>
            </w:r>
          </w:p>
        </w:tc>
        <w:tc>
          <w:tcPr>
            <w:tcW w:w="605" w:type="dxa"/>
          </w:tcPr>
          <w:p w14:paraId="01501D69" w14:textId="0EB87B3F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24.8</w:t>
            </w:r>
          </w:p>
        </w:tc>
        <w:tc>
          <w:tcPr>
            <w:tcW w:w="605" w:type="dxa"/>
          </w:tcPr>
          <w:p w14:paraId="4E1CCD8C" w14:textId="2EFCEB6E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dBm</w:t>
            </w:r>
          </w:p>
        </w:tc>
      </w:tr>
      <w:tr w:rsidR="00240A91" w:rsidRPr="007B2DE1" w14:paraId="42845973" w14:textId="42065AE3" w:rsidTr="00613C68">
        <w:trPr>
          <w:trHeight w:val="276"/>
          <w:jc w:val="center"/>
        </w:trPr>
        <w:tc>
          <w:tcPr>
            <w:tcW w:w="2335" w:type="dxa"/>
            <w:noWrap/>
            <w:hideMark/>
          </w:tcPr>
          <w:p w14:paraId="417E0B90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Pout n77 Div</w:t>
            </w:r>
          </w:p>
        </w:tc>
        <w:tc>
          <w:tcPr>
            <w:tcW w:w="630" w:type="dxa"/>
            <w:noWrap/>
            <w:hideMark/>
          </w:tcPr>
          <w:p w14:paraId="1B8E6FED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24.8</w:t>
            </w:r>
          </w:p>
        </w:tc>
        <w:tc>
          <w:tcPr>
            <w:tcW w:w="567" w:type="dxa"/>
          </w:tcPr>
          <w:p w14:paraId="42689E0E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dBm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04981EBF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38A56331" w14:textId="14DA7F51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Pout n77 Div</w:t>
            </w:r>
          </w:p>
        </w:tc>
        <w:tc>
          <w:tcPr>
            <w:tcW w:w="605" w:type="dxa"/>
          </w:tcPr>
          <w:p w14:paraId="7AAD9B2D" w14:textId="565CD143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24.8</w:t>
            </w:r>
          </w:p>
        </w:tc>
        <w:tc>
          <w:tcPr>
            <w:tcW w:w="605" w:type="dxa"/>
          </w:tcPr>
          <w:p w14:paraId="08D986F1" w14:textId="37E09D46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dBm</w:t>
            </w:r>
          </w:p>
        </w:tc>
      </w:tr>
      <w:tr w:rsidR="00240A91" w:rsidRPr="007B2DE1" w14:paraId="28AE26C5" w14:textId="1C1A822D" w:rsidTr="00613C68">
        <w:trPr>
          <w:trHeight w:val="276"/>
          <w:jc w:val="center"/>
        </w:trPr>
        <w:tc>
          <w:tcPr>
            <w:tcW w:w="2335" w:type="dxa"/>
            <w:noWrap/>
          </w:tcPr>
          <w:p w14:paraId="6A686CDD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REFSENS n25</w:t>
            </w:r>
          </w:p>
        </w:tc>
        <w:tc>
          <w:tcPr>
            <w:tcW w:w="630" w:type="dxa"/>
            <w:noWrap/>
          </w:tcPr>
          <w:p w14:paraId="43253D31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-96.6</w:t>
            </w:r>
          </w:p>
        </w:tc>
        <w:tc>
          <w:tcPr>
            <w:tcW w:w="567" w:type="dxa"/>
          </w:tcPr>
          <w:p w14:paraId="06A951A7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dBm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4ECDF3C" w14:textId="7777777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4" w:type="dxa"/>
          </w:tcPr>
          <w:p w14:paraId="5E0CB748" w14:textId="4629D179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 xml:space="preserve">REFSENS </w:t>
            </w:r>
            <w:r w:rsidR="00E501EB">
              <w:rPr>
                <w:rFonts w:asciiTheme="majorBidi" w:hAnsiTheme="majorBidi" w:cstheme="majorBidi"/>
                <w:sz w:val="18"/>
                <w:szCs w:val="18"/>
              </w:rPr>
              <w:t>n</w:t>
            </w:r>
            <w:r w:rsidRPr="00613C68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605" w:type="dxa"/>
          </w:tcPr>
          <w:p w14:paraId="0239EC3B" w14:textId="6DC1E6F8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-98</w:t>
            </w:r>
          </w:p>
        </w:tc>
        <w:tc>
          <w:tcPr>
            <w:tcW w:w="605" w:type="dxa"/>
          </w:tcPr>
          <w:p w14:paraId="4000BBC9" w14:textId="7873A567" w:rsidR="00240A91" w:rsidRPr="00613C68" w:rsidRDefault="00240A91" w:rsidP="00240A91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13C68">
              <w:rPr>
                <w:rFonts w:asciiTheme="majorBidi" w:hAnsiTheme="majorBidi" w:cstheme="majorBidi"/>
                <w:sz w:val="18"/>
                <w:szCs w:val="18"/>
              </w:rPr>
              <w:t>dBm</w:t>
            </w:r>
          </w:p>
        </w:tc>
      </w:tr>
    </w:tbl>
    <w:p w14:paraId="03290F0F" w14:textId="77777777" w:rsidR="007D2DD4" w:rsidRDefault="007D2DD4" w:rsidP="00FA1EF0">
      <w:pPr>
        <w:spacing w:after="120"/>
        <w:jc w:val="center"/>
        <w:rPr>
          <w:rFonts w:asciiTheme="majorBidi" w:hAnsiTheme="majorBidi" w:cstheme="majorBidi"/>
          <w:b/>
          <w:lang w:val="en-US"/>
        </w:rPr>
      </w:pPr>
    </w:p>
    <w:p w14:paraId="3C1228C3" w14:textId="34393774" w:rsidR="00FA1EF0" w:rsidRPr="00196B83" w:rsidRDefault="00FA1EF0" w:rsidP="00FA1EF0">
      <w:pPr>
        <w:spacing w:after="120"/>
        <w:jc w:val="center"/>
        <w:rPr>
          <w:rFonts w:asciiTheme="majorBidi" w:hAnsiTheme="majorBidi" w:cstheme="majorBidi"/>
          <w:lang w:val="en-US" w:eastAsia="en-US"/>
        </w:rPr>
      </w:pPr>
      <w:r>
        <w:rPr>
          <w:rFonts w:asciiTheme="majorBidi" w:hAnsiTheme="majorBidi" w:cstheme="majorBidi"/>
          <w:b/>
          <w:lang w:val="en-US"/>
        </w:rPr>
        <w:t>Table 3.</w:t>
      </w:r>
      <w:r>
        <w:rPr>
          <w:rFonts w:asciiTheme="majorBidi" w:hAnsiTheme="majorBidi" w:cstheme="majorBidi"/>
          <w:b/>
          <w:lang w:val="en-US" w:eastAsia="en-US"/>
        </w:rPr>
        <w:t>11</w:t>
      </w:r>
      <w:r w:rsidRPr="00196B83">
        <w:rPr>
          <w:rFonts w:asciiTheme="majorBidi" w:hAnsiTheme="majorBidi" w:cstheme="majorBidi"/>
          <w:b/>
          <w:lang w:val="en-US" w:eastAsia="en-US"/>
        </w:rPr>
        <w:t xml:space="preserve">: </w:t>
      </w:r>
      <w:r w:rsidRPr="00196B83">
        <w:rPr>
          <w:rFonts w:asciiTheme="majorBidi" w:hAnsiTheme="majorBidi" w:cstheme="majorBidi"/>
          <w:b/>
        </w:rPr>
        <w:t>IMD</w:t>
      </w:r>
      <w:r w:rsidR="00693823">
        <w:rPr>
          <w:rFonts w:asciiTheme="majorBidi" w:hAnsiTheme="majorBidi" w:cstheme="majorBidi"/>
          <w:b/>
        </w:rPr>
        <w:t>5</w:t>
      </w:r>
      <w:r w:rsidRPr="00196B83">
        <w:rPr>
          <w:rFonts w:asciiTheme="majorBidi" w:hAnsiTheme="majorBidi" w:cstheme="majorBidi"/>
          <w:b/>
        </w:rPr>
        <w:t xml:space="preserve"> level to </w:t>
      </w:r>
      <w:r>
        <w:rPr>
          <w:rFonts w:asciiTheme="majorBidi" w:hAnsiTheme="majorBidi" w:cstheme="majorBidi"/>
          <w:b/>
        </w:rPr>
        <w:t>n25</w:t>
      </w:r>
      <w:r w:rsidR="00D021CB">
        <w:rPr>
          <w:rFonts w:asciiTheme="majorBidi" w:hAnsiTheme="majorBidi" w:cstheme="majorBidi"/>
          <w:b/>
        </w:rPr>
        <w:t xml:space="preserve"> and n5</w:t>
      </w:r>
      <w:r w:rsidR="00693823">
        <w:rPr>
          <w:rFonts w:asciiTheme="majorBidi" w:hAnsiTheme="majorBidi" w:cstheme="majorBidi"/>
          <w:b/>
        </w:rPr>
        <w:t xml:space="preserve"> n5</w:t>
      </w:r>
      <w:r w:rsidRPr="00196B83">
        <w:rPr>
          <w:rFonts w:asciiTheme="majorBidi" w:hAnsiTheme="majorBidi" w:cstheme="majorBidi"/>
          <w:b/>
        </w:rPr>
        <w:t xml:space="preserve"> Rx main path (PC</w:t>
      </w:r>
      <w:r>
        <w:rPr>
          <w:rFonts w:asciiTheme="majorBidi" w:hAnsiTheme="majorBidi" w:cstheme="majorBidi"/>
          <w:b/>
        </w:rPr>
        <w:t>1.5</w:t>
      </w:r>
      <w:r w:rsidRPr="00196B83">
        <w:rPr>
          <w:rFonts w:asciiTheme="majorBidi" w:hAnsiTheme="majorBidi" w:cstheme="majorBidi"/>
          <w:b/>
        </w:rPr>
        <w:t>)</w:t>
      </w:r>
    </w:p>
    <w:tbl>
      <w:tblPr>
        <w:tblStyle w:val="TableGrid"/>
        <w:tblW w:w="8275" w:type="dxa"/>
        <w:jc w:val="center"/>
        <w:tblLook w:val="04A0" w:firstRow="1" w:lastRow="0" w:firstColumn="1" w:lastColumn="0" w:noHBand="0" w:noVBand="1"/>
      </w:tblPr>
      <w:tblGrid>
        <w:gridCol w:w="1705"/>
        <w:gridCol w:w="1800"/>
        <w:gridCol w:w="1080"/>
        <w:gridCol w:w="1980"/>
        <w:gridCol w:w="1710"/>
      </w:tblGrid>
      <w:tr w:rsidR="00CE35DE" w:rsidRPr="00693823" w14:paraId="017C0FBB" w14:textId="19CDE67F" w:rsidTr="007D2DD4">
        <w:trPr>
          <w:jc w:val="center"/>
        </w:trPr>
        <w:tc>
          <w:tcPr>
            <w:tcW w:w="1705" w:type="dxa"/>
          </w:tcPr>
          <w:p w14:paraId="1FB28879" w14:textId="3311C32A" w:rsidR="00CE35DE" w:rsidRPr="00693823" w:rsidRDefault="00CE35DE" w:rsidP="00CE35DE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b/>
                <w:sz w:val="18"/>
                <w:szCs w:val="18"/>
              </w:rPr>
              <w:t>Main Path</w:t>
            </w:r>
          </w:p>
        </w:tc>
        <w:tc>
          <w:tcPr>
            <w:tcW w:w="1800" w:type="dxa"/>
          </w:tcPr>
          <w:p w14:paraId="2D79234E" w14:textId="26788F17" w:rsidR="00CE35DE" w:rsidRPr="00693823" w:rsidRDefault="00CE35DE" w:rsidP="00CE35DE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b/>
                <w:sz w:val="18"/>
                <w:szCs w:val="18"/>
              </w:rPr>
              <w:t>received interference, IMD5 (dBm)</w:t>
            </w:r>
            <w:r w:rsidR="00D021CB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on n25 Rx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D13E5A" w14:textId="7430E667" w:rsidR="00CE35DE" w:rsidRPr="00693823" w:rsidRDefault="00CE35DE" w:rsidP="00CE35DE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80" w:type="dxa"/>
          </w:tcPr>
          <w:p w14:paraId="2352CAD2" w14:textId="03360A59" w:rsidR="00CE35DE" w:rsidRPr="00693823" w:rsidRDefault="00CE35DE" w:rsidP="00CE35DE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b/>
                <w:sz w:val="18"/>
                <w:szCs w:val="18"/>
              </w:rPr>
              <w:t>Main Path</w:t>
            </w:r>
          </w:p>
        </w:tc>
        <w:tc>
          <w:tcPr>
            <w:tcW w:w="1710" w:type="dxa"/>
          </w:tcPr>
          <w:p w14:paraId="0B104D36" w14:textId="1ED2B9C1" w:rsidR="00CE35DE" w:rsidRPr="00693823" w:rsidRDefault="00CE35DE" w:rsidP="00CE35DE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b/>
                <w:sz w:val="18"/>
                <w:szCs w:val="18"/>
              </w:rPr>
              <w:t>received interference, IMD5 (dBm)</w:t>
            </w:r>
            <w:r w:rsidR="00D021CB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on n5 Rx</w:t>
            </w:r>
          </w:p>
        </w:tc>
      </w:tr>
      <w:tr w:rsidR="00693823" w:rsidRPr="00693823" w14:paraId="082AA78E" w14:textId="0B6ED781" w:rsidTr="007D2DD4">
        <w:trPr>
          <w:jc w:val="center"/>
        </w:trPr>
        <w:tc>
          <w:tcPr>
            <w:tcW w:w="1705" w:type="dxa"/>
          </w:tcPr>
          <w:p w14:paraId="0F742A17" w14:textId="68FE9B09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Antenna switch</w:t>
            </w:r>
          </w:p>
        </w:tc>
        <w:tc>
          <w:tcPr>
            <w:tcW w:w="1800" w:type="dxa"/>
            <w:vAlign w:val="bottom"/>
          </w:tcPr>
          <w:p w14:paraId="550328D3" w14:textId="2BD87AEC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-89.93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85DDBBE" w14:textId="1303F9E0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1C3B6D0A" w14:textId="4B37A3DD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Antenna switch</w:t>
            </w:r>
          </w:p>
        </w:tc>
        <w:tc>
          <w:tcPr>
            <w:tcW w:w="1710" w:type="dxa"/>
            <w:vAlign w:val="bottom"/>
          </w:tcPr>
          <w:p w14:paraId="364E1CE5" w14:textId="14655D69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-89.93</w:t>
            </w:r>
          </w:p>
        </w:tc>
      </w:tr>
      <w:tr w:rsidR="00693823" w:rsidRPr="00693823" w14:paraId="5367D23A" w14:textId="6DB75D66" w:rsidTr="007D2DD4">
        <w:trPr>
          <w:jc w:val="center"/>
        </w:trPr>
        <w:tc>
          <w:tcPr>
            <w:tcW w:w="1705" w:type="dxa"/>
          </w:tcPr>
          <w:p w14:paraId="676AA922" w14:textId="22BE6FFA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Diplexer (H-H or L-L)</w:t>
            </w:r>
          </w:p>
        </w:tc>
        <w:tc>
          <w:tcPr>
            <w:tcW w:w="1800" w:type="dxa"/>
            <w:vAlign w:val="bottom"/>
          </w:tcPr>
          <w:p w14:paraId="00954DE3" w14:textId="2AF08CF2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-94.49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C58117C" w14:textId="1A95D4FA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681DFDA5" w14:textId="30964395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Diplexer (H-H or L-L)</w:t>
            </w:r>
          </w:p>
        </w:tc>
        <w:tc>
          <w:tcPr>
            <w:tcW w:w="1710" w:type="dxa"/>
            <w:vAlign w:val="bottom"/>
          </w:tcPr>
          <w:p w14:paraId="2E86F496" w14:textId="6A45F104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-86.49</w:t>
            </w:r>
          </w:p>
        </w:tc>
      </w:tr>
      <w:tr w:rsidR="00693823" w:rsidRPr="00693823" w14:paraId="50F59CE4" w14:textId="0A61F2F1" w:rsidTr="007D2DD4">
        <w:trPr>
          <w:jc w:val="center"/>
        </w:trPr>
        <w:tc>
          <w:tcPr>
            <w:tcW w:w="1705" w:type="dxa"/>
          </w:tcPr>
          <w:p w14:paraId="50F8E6E4" w14:textId="1FEA9A83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n25 SAW/Duplexer</w:t>
            </w:r>
          </w:p>
        </w:tc>
        <w:tc>
          <w:tcPr>
            <w:tcW w:w="1800" w:type="dxa"/>
            <w:vAlign w:val="bottom"/>
          </w:tcPr>
          <w:p w14:paraId="0E8806A8" w14:textId="695BF841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-114.17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32D55D2" w14:textId="0118430E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32E66B98" w14:textId="2EF63DA4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n55 SAW/Duplexer</w:t>
            </w:r>
          </w:p>
        </w:tc>
        <w:tc>
          <w:tcPr>
            <w:tcW w:w="1710" w:type="dxa"/>
            <w:vAlign w:val="bottom"/>
          </w:tcPr>
          <w:p w14:paraId="6AB1AFDC" w14:textId="54C6A22C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-92.17</w:t>
            </w:r>
          </w:p>
        </w:tc>
      </w:tr>
      <w:tr w:rsidR="00693823" w:rsidRPr="00693823" w14:paraId="72E3604D" w14:textId="3DB4807C" w:rsidTr="007D2DD4">
        <w:trPr>
          <w:jc w:val="center"/>
        </w:trPr>
        <w:tc>
          <w:tcPr>
            <w:tcW w:w="1705" w:type="dxa"/>
          </w:tcPr>
          <w:p w14:paraId="7990A859" w14:textId="4CE2AFEE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n25 PA Forward mixing</w:t>
            </w:r>
          </w:p>
        </w:tc>
        <w:tc>
          <w:tcPr>
            <w:tcW w:w="1800" w:type="dxa"/>
            <w:vAlign w:val="bottom"/>
          </w:tcPr>
          <w:p w14:paraId="65AB2AEA" w14:textId="084FB560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-55.50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CD34E1" w14:textId="1AD12776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2A39EC56" w14:textId="2EC1AC67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n5 PA Forward mixing</w:t>
            </w:r>
          </w:p>
        </w:tc>
        <w:tc>
          <w:tcPr>
            <w:tcW w:w="1710" w:type="dxa"/>
            <w:vAlign w:val="bottom"/>
          </w:tcPr>
          <w:p w14:paraId="50B1EEA9" w14:textId="66893B38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-63.54</w:t>
            </w:r>
          </w:p>
        </w:tc>
      </w:tr>
      <w:tr w:rsidR="00693823" w:rsidRPr="00693823" w14:paraId="634CC32B" w14:textId="551DAC86" w:rsidTr="007D2DD4">
        <w:trPr>
          <w:jc w:val="center"/>
        </w:trPr>
        <w:tc>
          <w:tcPr>
            <w:tcW w:w="1705" w:type="dxa"/>
          </w:tcPr>
          <w:p w14:paraId="17F25F63" w14:textId="4B24D0EF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n77 PA Forward mixing</w:t>
            </w:r>
          </w:p>
        </w:tc>
        <w:tc>
          <w:tcPr>
            <w:tcW w:w="1800" w:type="dxa"/>
            <w:vAlign w:val="bottom"/>
          </w:tcPr>
          <w:p w14:paraId="2371A792" w14:textId="74EDDC98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-144.69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C10433A" w14:textId="64E39642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44420B65" w14:textId="2699CE17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n77 PA Forward mixing</w:t>
            </w:r>
          </w:p>
        </w:tc>
        <w:tc>
          <w:tcPr>
            <w:tcW w:w="1710" w:type="dxa"/>
            <w:vAlign w:val="bottom"/>
          </w:tcPr>
          <w:p w14:paraId="6E70766E" w14:textId="57ADEC65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-215.35</w:t>
            </w:r>
          </w:p>
        </w:tc>
      </w:tr>
      <w:tr w:rsidR="00693823" w:rsidRPr="00693823" w14:paraId="2D5A417A" w14:textId="6B7C4D6C" w:rsidTr="007D2DD4">
        <w:trPr>
          <w:jc w:val="center"/>
        </w:trPr>
        <w:tc>
          <w:tcPr>
            <w:tcW w:w="1705" w:type="dxa"/>
          </w:tcPr>
          <w:p w14:paraId="12E84382" w14:textId="53ADDA4D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n25 PA Reverse mixing</w:t>
            </w:r>
          </w:p>
        </w:tc>
        <w:tc>
          <w:tcPr>
            <w:tcW w:w="1800" w:type="dxa"/>
            <w:vAlign w:val="bottom"/>
          </w:tcPr>
          <w:p w14:paraId="701266E5" w14:textId="6434A050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-105.20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B13C0D1" w14:textId="0A0856C2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2C09326E" w14:textId="637DAAC1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n5 PA Reverse mixing</w:t>
            </w:r>
          </w:p>
        </w:tc>
        <w:tc>
          <w:tcPr>
            <w:tcW w:w="1710" w:type="dxa"/>
            <w:vAlign w:val="bottom"/>
          </w:tcPr>
          <w:p w14:paraId="1AB324FE" w14:textId="70CB5090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-103.24</w:t>
            </w:r>
          </w:p>
        </w:tc>
      </w:tr>
      <w:tr w:rsidR="00693823" w:rsidRPr="00693823" w14:paraId="05E2DCC9" w14:textId="659EE862" w:rsidTr="007D2DD4">
        <w:trPr>
          <w:jc w:val="center"/>
        </w:trPr>
        <w:tc>
          <w:tcPr>
            <w:tcW w:w="1705" w:type="dxa"/>
          </w:tcPr>
          <w:p w14:paraId="7A8EAC80" w14:textId="44939C97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n77 PA Reverse mixing</w:t>
            </w:r>
          </w:p>
        </w:tc>
        <w:tc>
          <w:tcPr>
            <w:tcW w:w="1800" w:type="dxa"/>
            <w:vAlign w:val="bottom"/>
          </w:tcPr>
          <w:p w14:paraId="2EBC3B52" w14:textId="51F708E2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-308.69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11B8164" w14:textId="7CF4F424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7A854DCA" w14:textId="72B0B55E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n77 PA Reverse mixing</w:t>
            </w:r>
          </w:p>
        </w:tc>
        <w:tc>
          <w:tcPr>
            <w:tcW w:w="1710" w:type="dxa"/>
            <w:vAlign w:val="bottom"/>
          </w:tcPr>
          <w:p w14:paraId="1C45D5B7" w14:textId="72294FF8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-334.85</w:t>
            </w:r>
          </w:p>
        </w:tc>
      </w:tr>
      <w:tr w:rsidR="00693823" w:rsidRPr="00693823" w14:paraId="60505390" w14:textId="3E24865A" w:rsidTr="007D2DD4">
        <w:trPr>
          <w:jc w:val="center"/>
        </w:trPr>
        <w:tc>
          <w:tcPr>
            <w:tcW w:w="1705" w:type="dxa"/>
          </w:tcPr>
          <w:p w14:paraId="6B3CCD2E" w14:textId="2589D0A8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Total</w:t>
            </w:r>
          </w:p>
        </w:tc>
        <w:tc>
          <w:tcPr>
            <w:tcW w:w="1800" w:type="dxa"/>
          </w:tcPr>
          <w:p w14:paraId="59540461" w14:textId="0D1CAE8E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-55.50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8A0D23" w14:textId="5C46F499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72E43188" w14:textId="002AC8D2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Total</w:t>
            </w:r>
          </w:p>
        </w:tc>
        <w:tc>
          <w:tcPr>
            <w:tcW w:w="1710" w:type="dxa"/>
            <w:vAlign w:val="bottom"/>
          </w:tcPr>
          <w:p w14:paraId="1A42FF5E" w14:textId="025512AB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lang w:eastAsia="zh-CN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-63.50</w:t>
            </w:r>
          </w:p>
        </w:tc>
      </w:tr>
      <w:tr w:rsidR="00693823" w:rsidRPr="00693823" w14:paraId="0A9A8A0D" w14:textId="174B765E" w:rsidTr="007D2DD4">
        <w:trPr>
          <w:jc w:val="center"/>
        </w:trPr>
        <w:tc>
          <w:tcPr>
            <w:tcW w:w="1705" w:type="dxa"/>
          </w:tcPr>
          <w:p w14:paraId="04A2A5A4" w14:textId="7D5376ED" w:rsidR="00693823" w:rsidRPr="00693823" w:rsidRDefault="00693823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n77 LNA via filters</w:t>
            </w:r>
          </w:p>
        </w:tc>
        <w:tc>
          <w:tcPr>
            <w:tcW w:w="1800" w:type="dxa"/>
          </w:tcPr>
          <w:p w14:paraId="2CE771B0" w14:textId="20613902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-91.37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476EFA" w14:textId="29228499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27F63D5A" w14:textId="0B758CB9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n77 LNA via filters</w:t>
            </w:r>
          </w:p>
        </w:tc>
        <w:tc>
          <w:tcPr>
            <w:tcW w:w="1710" w:type="dxa"/>
            <w:vAlign w:val="bottom"/>
          </w:tcPr>
          <w:p w14:paraId="4508B6FC" w14:textId="01326F0E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lang w:eastAsia="zh-CN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-102.41</w:t>
            </w:r>
          </w:p>
        </w:tc>
      </w:tr>
      <w:tr w:rsidR="00CE35DE" w:rsidRPr="00693823" w14:paraId="41E6E535" w14:textId="7A60BC48" w:rsidTr="007D2DD4">
        <w:trPr>
          <w:jc w:val="center"/>
        </w:trPr>
        <w:tc>
          <w:tcPr>
            <w:tcW w:w="1705" w:type="dxa"/>
          </w:tcPr>
          <w:p w14:paraId="65AEB996" w14:textId="261194D3" w:rsidR="00CE35DE" w:rsidRPr="00693823" w:rsidRDefault="00CE35DE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n77 LNA via PCB coupling</w:t>
            </w:r>
          </w:p>
        </w:tc>
        <w:tc>
          <w:tcPr>
            <w:tcW w:w="1800" w:type="dxa"/>
          </w:tcPr>
          <w:p w14:paraId="3550A827" w14:textId="4CD4B6C6" w:rsidR="00CE35DE" w:rsidRPr="00693823" w:rsidRDefault="00CE35DE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-116.50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58A7E0" w14:textId="2C45B474" w:rsidR="00CE35DE" w:rsidRPr="00693823" w:rsidRDefault="00CE35DE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0A03A5E3" w14:textId="71B0812B" w:rsidR="00CE35DE" w:rsidRPr="00693823" w:rsidRDefault="00CE35DE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n77 LNA via PCB coupling</w:t>
            </w:r>
          </w:p>
        </w:tc>
        <w:tc>
          <w:tcPr>
            <w:tcW w:w="1710" w:type="dxa"/>
          </w:tcPr>
          <w:p w14:paraId="4BEF35BA" w14:textId="77777777" w:rsidR="00693823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lang w:eastAsia="zh-CN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-123.54</w:t>
            </w:r>
          </w:p>
          <w:p w14:paraId="6C241515" w14:textId="1E753783" w:rsidR="00CE35DE" w:rsidRPr="00693823" w:rsidRDefault="00CE35DE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lang w:eastAsia="zh-CN"/>
              </w:rPr>
            </w:pPr>
          </w:p>
        </w:tc>
      </w:tr>
      <w:tr w:rsidR="00CE35DE" w:rsidRPr="00693823" w14:paraId="45DF4D52" w14:textId="3F49BB71" w:rsidTr="007D2DD4">
        <w:trPr>
          <w:jc w:val="center"/>
        </w:trPr>
        <w:tc>
          <w:tcPr>
            <w:tcW w:w="1705" w:type="dxa"/>
          </w:tcPr>
          <w:p w14:paraId="51F3F81F" w14:textId="34791062" w:rsidR="00CE35DE" w:rsidRPr="00693823" w:rsidRDefault="00CE35DE" w:rsidP="00693823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Total main IMD</w:t>
            </w:r>
          </w:p>
        </w:tc>
        <w:tc>
          <w:tcPr>
            <w:tcW w:w="1800" w:type="dxa"/>
          </w:tcPr>
          <w:p w14:paraId="779CD086" w14:textId="1774BAD9" w:rsidR="00CE35DE" w:rsidRPr="00693823" w:rsidRDefault="00CE35DE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-55.50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9B48A0" w14:textId="09289BF0" w:rsidR="00CE35DE" w:rsidRPr="00693823" w:rsidRDefault="00CE35DE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1206E27A" w14:textId="74E17148" w:rsidR="00CE35DE" w:rsidRPr="00693823" w:rsidRDefault="00CE35DE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sz w:val="18"/>
                <w:szCs w:val="18"/>
              </w:rPr>
              <w:t>Total main IMD</w:t>
            </w:r>
          </w:p>
        </w:tc>
        <w:tc>
          <w:tcPr>
            <w:tcW w:w="1710" w:type="dxa"/>
          </w:tcPr>
          <w:p w14:paraId="0AA8BEC9" w14:textId="78A0A035" w:rsidR="00CE35DE" w:rsidRPr="00693823" w:rsidRDefault="00693823" w:rsidP="006938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lang w:eastAsia="zh-CN"/>
              </w:rPr>
            </w:pPr>
            <w:r w:rsidRPr="0069382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-63.50</w:t>
            </w:r>
          </w:p>
        </w:tc>
      </w:tr>
    </w:tbl>
    <w:p w14:paraId="53BB70E9" w14:textId="27254018" w:rsidR="00FA1EF0" w:rsidRPr="00D021CB" w:rsidRDefault="00FA1EF0" w:rsidP="00D021CB">
      <w:pPr>
        <w:snapToGrid w:val="0"/>
        <w:spacing w:beforeLines="50" w:before="120" w:after="120"/>
        <w:jc w:val="center"/>
        <w:rPr>
          <w:rFonts w:asciiTheme="majorBidi" w:hAnsiTheme="majorBidi" w:cstheme="majorBidi"/>
          <w:lang w:val="en-US" w:eastAsia="en-US"/>
        </w:rPr>
      </w:pPr>
      <w:r>
        <w:rPr>
          <w:rFonts w:asciiTheme="majorBidi" w:hAnsiTheme="majorBidi" w:cstheme="majorBidi"/>
          <w:b/>
        </w:rPr>
        <w:t>Table 3.12</w:t>
      </w:r>
      <w:r w:rsidRPr="00196B83">
        <w:rPr>
          <w:rFonts w:asciiTheme="majorBidi" w:hAnsiTheme="majorBidi" w:cstheme="majorBidi"/>
          <w:b/>
          <w:lang w:val="en-US" w:eastAsia="en-US"/>
        </w:rPr>
        <w:t xml:space="preserve">: </w:t>
      </w:r>
      <w:r w:rsidRPr="00196B83">
        <w:rPr>
          <w:rFonts w:asciiTheme="majorBidi" w:hAnsiTheme="majorBidi" w:cstheme="majorBidi"/>
          <w:b/>
        </w:rPr>
        <w:t xml:space="preserve">IMD level to </w:t>
      </w:r>
      <w:r>
        <w:rPr>
          <w:rFonts w:asciiTheme="majorBidi" w:hAnsiTheme="majorBidi" w:cstheme="majorBidi"/>
          <w:b/>
        </w:rPr>
        <w:t>n25</w:t>
      </w:r>
      <w:r w:rsidR="00613C68">
        <w:rPr>
          <w:rFonts w:asciiTheme="majorBidi" w:hAnsiTheme="majorBidi" w:cstheme="majorBidi"/>
          <w:b/>
        </w:rPr>
        <w:t xml:space="preserve"> and</w:t>
      </w:r>
      <w:r w:rsidR="00D021CB">
        <w:rPr>
          <w:rFonts w:asciiTheme="majorBidi" w:hAnsiTheme="majorBidi" w:cstheme="majorBidi"/>
          <w:b/>
        </w:rPr>
        <w:t xml:space="preserve"> n5</w:t>
      </w:r>
      <w:r w:rsidRPr="00196B83">
        <w:rPr>
          <w:rFonts w:asciiTheme="majorBidi" w:hAnsiTheme="majorBidi" w:cstheme="majorBidi"/>
          <w:b/>
        </w:rPr>
        <w:t xml:space="preserve"> Rx diversity path</w:t>
      </w:r>
      <w:r>
        <w:rPr>
          <w:rFonts w:asciiTheme="majorBidi" w:hAnsiTheme="majorBidi" w:cstheme="majorBidi"/>
          <w:b/>
        </w:rPr>
        <w:t xml:space="preserve"> </w:t>
      </w:r>
      <w:r w:rsidRPr="00196B83">
        <w:rPr>
          <w:rFonts w:asciiTheme="majorBidi" w:hAnsiTheme="majorBidi" w:cstheme="majorBidi"/>
          <w:b/>
        </w:rPr>
        <w:t>(PC</w:t>
      </w:r>
      <w:r>
        <w:rPr>
          <w:rFonts w:asciiTheme="majorBidi" w:hAnsiTheme="majorBidi" w:cstheme="majorBidi"/>
          <w:b/>
        </w:rPr>
        <w:t>1.5</w:t>
      </w:r>
      <w:r w:rsidRPr="00196B83">
        <w:rPr>
          <w:rFonts w:asciiTheme="majorBidi" w:hAnsiTheme="majorBidi" w:cstheme="majorBidi"/>
          <w:b/>
        </w:rPr>
        <w:t>)</w:t>
      </w:r>
    </w:p>
    <w:tbl>
      <w:tblPr>
        <w:tblStyle w:val="TableGrid"/>
        <w:tblW w:w="8375" w:type="dxa"/>
        <w:jc w:val="center"/>
        <w:tblLayout w:type="fixed"/>
        <w:tblLook w:val="04A0" w:firstRow="1" w:lastRow="0" w:firstColumn="1" w:lastColumn="0" w:noHBand="0" w:noVBand="1"/>
      </w:tblPr>
      <w:tblGrid>
        <w:gridCol w:w="1705"/>
        <w:gridCol w:w="1800"/>
        <w:gridCol w:w="1080"/>
        <w:gridCol w:w="1980"/>
        <w:gridCol w:w="1810"/>
      </w:tblGrid>
      <w:tr w:rsidR="00613C68" w:rsidRPr="00693823" w14:paraId="253BBBED" w14:textId="77777777" w:rsidTr="007D2DD4">
        <w:trPr>
          <w:trHeight w:val="557"/>
          <w:jc w:val="center"/>
        </w:trPr>
        <w:tc>
          <w:tcPr>
            <w:tcW w:w="1705" w:type="dxa"/>
          </w:tcPr>
          <w:p w14:paraId="14CD0E56" w14:textId="6BACBD79" w:rsidR="00693823" w:rsidRPr="00693823" w:rsidRDefault="00D021CB" w:rsidP="006F48C3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Diversity </w:t>
            </w:r>
            <w:r w:rsidR="00693823" w:rsidRPr="00693823">
              <w:rPr>
                <w:rFonts w:asciiTheme="majorBidi" w:hAnsiTheme="majorBidi" w:cstheme="majorBidi"/>
                <w:b/>
                <w:sz w:val="18"/>
                <w:szCs w:val="18"/>
              </w:rPr>
              <w:t>Path</w:t>
            </w:r>
          </w:p>
        </w:tc>
        <w:tc>
          <w:tcPr>
            <w:tcW w:w="1800" w:type="dxa"/>
          </w:tcPr>
          <w:p w14:paraId="19ABBA95" w14:textId="0A1C3AB4" w:rsidR="00693823" w:rsidRPr="00693823" w:rsidRDefault="00693823" w:rsidP="006F48C3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b/>
                <w:sz w:val="18"/>
                <w:szCs w:val="18"/>
              </w:rPr>
              <w:t>received interference, IMD5 (dBm)</w:t>
            </w:r>
            <w:r w:rsidR="00D021CB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on n25 Rx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21A897" w14:textId="77777777" w:rsidR="00693823" w:rsidRPr="00693823" w:rsidRDefault="00693823" w:rsidP="006F48C3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980" w:type="dxa"/>
          </w:tcPr>
          <w:p w14:paraId="624D871D" w14:textId="25A6C2F6" w:rsidR="00693823" w:rsidRPr="00693823" w:rsidRDefault="00D021CB" w:rsidP="006F48C3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Diversity </w:t>
            </w:r>
            <w:r w:rsidR="00693823" w:rsidRPr="00693823">
              <w:rPr>
                <w:rFonts w:asciiTheme="majorBidi" w:hAnsiTheme="majorBidi" w:cstheme="majorBidi"/>
                <w:b/>
                <w:sz w:val="18"/>
                <w:szCs w:val="18"/>
              </w:rPr>
              <w:t>Path</w:t>
            </w:r>
          </w:p>
        </w:tc>
        <w:tc>
          <w:tcPr>
            <w:tcW w:w="1810" w:type="dxa"/>
          </w:tcPr>
          <w:p w14:paraId="534550DB" w14:textId="126D21F7" w:rsidR="00693823" w:rsidRPr="00693823" w:rsidRDefault="00693823" w:rsidP="006F48C3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93823">
              <w:rPr>
                <w:rFonts w:asciiTheme="majorBidi" w:hAnsiTheme="majorBidi" w:cstheme="majorBidi"/>
                <w:b/>
                <w:sz w:val="18"/>
                <w:szCs w:val="18"/>
              </w:rPr>
              <w:t>received interference, IMD5 (dBm)</w:t>
            </w:r>
            <w:r w:rsidR="00D021CB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on n5 Rx</w:t>
            </w:r>
          </w:p>
        </w:tc>
      </w:tr>
      <w:tr w:rsidR="00613C68" w:rsidRPr="00693823" w14:paraId="46C0E054" w14:textId="77777777" w:rsidTr="007D2DD4">
        <w:trPr>
          <w:jc w:val="center"/>
        </w:trPr>
        <w:tc>
          <w:tcPr>
            <w:tcW w:w="1705" w:type="dxa"/>
          </w:tcPr>
          <w:p w14:paraId="7FA528D1" w14:textId="6BBF7C96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From main path</w:t>
            </w:r>
          </w:p>
        </w:tc>
        <w:tc>
          <w:tcPr>
            <w:tcW w:w="1800" w:type="dxa"/>
            <w:vAlign w:val="bottom"/>
          </w:tcPr>
          <w:p w14:paraId="7E1BE331" w14:textId="5C2BBE86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color w:val="000000"/>
                <w:sz w:val="18"/>
                <w:szCs w:val="18"/>
              </w:rPr>
              <w:t>-65.50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E7C604" w14:textId="7777777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6CA43AA0" w14:textId="3F69FC16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From main path</w:t>
            </w:r>
          </w:p>
        </w:tc>
        <w:tc>
          <w:tcPr>
            <w:tcW w:w="1810" w:type="dxa"/>
          </w:tcPr>
          <w:p w14:paraId="736A0EA6" w14:textId="20CAD635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917E4">
              <w:t>-73.50</w:t>
            </w:r>
          </w:p>
        </w:tc>
      </w:tr>
      <w:tr w:rsidR="00613C68" w:rsidRPr="00693823" w14:paraId="057F708A" w14:textId="77777777" w:rsidTr="007D2DD4">
        <w:trPr>
          <w:jc w:val="center"/>
        </w:trPr>
        <w:tc>
          <w:tcPr>
            <w:tcW w:w="1705" w:type="dxa"/>
          </w:tcPr>
          <w:p w14:paraId="706AD140" w14:textId="2C1B8173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Diplexer</w:t>
            </w:r>
          </w:p>
        </w:tc>
        <w:tc>
          <w:tcPr>
            <w:tcW w:w="1800" w:type="dxa"/>
            <w:vAlign w:val="bottom"/>
          </w:tcPr>
          <w:p w14:paraId="4CEA832E" w14:textId="153909CD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color w:val="000000"/>
                <w:sz w:val="18"/>
                <w:szCs w:val="18"/>
              </w:rPr>
              <w:t>-142.79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BB74A29" w14:textId="7777777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21A4E78E" w14:textId="5FF8B74D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Diplexer</w:t>
            </w:r>
          </w:p>
        </w:tc>
        <w:tc>
          <w:tcPr>
            <w:tcW w:w="1810" w:type="dxa"/>
          </w:tcPr>
          <w:p w14:paraId="4E53F233" w14:textId="208876D0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917E4">
              <w:t>-134.79</w:t>
            </w:r>
          </w:p>
        </w:tc>
      </w:tr>
      <w:tr w:rsidR="00613C68" w:rsidRPr="00693823" w14:paraId="42BC6A43" w14:textId="77777777" w:rsidTr="007D2DD4">
        <w:trPr>
          <w:jc w:val="center"/>
        </w:trPr>
        <w:tc>
          <w:tcPr>
            <w:tcW w:w="1705" w:type="dxa"/>
          </w:tcPr>
          <w:p w14:paraId="050D01BA" w14:textId="3641F57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Antenna switch</w:t>
            </w:r>
          </w:p>
        </w:tc>
        <w:tc>
          <w:tcPr>
            <w:tcW w:w="1800" w:type="dxa"/>
            <w:vAlign w:val="bottom"/>
          </w:tcPr>
          <w:p w14:paraId="5F07FAC2" w14:textId="4839BF42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color w:val="000000"/>
                <w:sz w:val="18"/>
                <w:szCs w:val="18"/>
              </w:rPr>
              <w:t>-133.79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2BDB89" w14:textId="7777777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3D9208A9" w14:textId="639CE09C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Antenna switch</w:t>
            </w:r>
          </w:p>
        </w:tc>
        <w:tc>
          <w:tcPr>
            <w:tcW w:w="1810" w:type="dxa"/>
          </w:tcPr>
          <w:p w14:paraId="266318D5" w14:textId="2E42CEF3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917E4">
              <w:t>-133.79</w:t>
            </w:r>
          </w:p>
        </w:tc>
      </w:tr>
      <w:tr w:rsidR="00613C68" w:rsidRPr="00693823" w14:paraId="4ED82566" w14:textId="77777777" w:rsidTr="007D2DD4">
        <w:trPr>
          <w:jc w:val="center"/>
        </w:trPr>
        <w:tc>
          <w:tcPr>
            <w:tcW w:w="1705" w:type="dxa"/>
          </w:tcPr>
          <w:p w14:paraId="51455FBC" w14:textId="1B72A429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n25 SAW Filter</w:t>
            </w:r>
          </w:p>
        </w:tc>
        <w:tc>
          <w:tcPr>
            <w:tcW w:w="1800" w:type="dxa"/>
            <w:vAlign w:val="bottom"/>
          </w:tcPr>
          <w:p w14:paraId="6D768F81" w14:textId="6A6B333F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color w:val="000000"/>
                <w:sz w:val="18"/>
                <w:szCs w:val="18"/>
              </w:rPr>
              <w:t>-141.99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86C2A64" w14:textId="7777777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68A33922" w14:textId="1461A022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n25 SAW Filter</w:t>
            </w:r>
          </w:p>
        </w:tc>
        <w:tc>
          <w:tcPr>
            <w:tcW w:w="1810" w:type="dxa"/>
          </w:tcPr>
          <w:p w14:paraId="58D3C277" w14:textId="5409FB65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917E4">
              <w:t>-141.99</w:t>
            </w:r>
          </w:p>
        </w:tc>
      </w:tr>
      <w:tr w:rsidR="00613C68" w:rsidRPr="00693823" w14:paraId="1FAEE370" w14:textId="77777777" w:rsidTr="007D2DD4">
        <w:trPr>
          <w:jc w:val="center"/>
        </w:trPr>
        <w:tc>
          <w:tcPr>
            <w:tcW w:w="1705" w:type="dxa"/>
          </w:tcPr>
          <w:p w14:paraId="551F8F8C" w14:textId="181068C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n77 PA  div Forward mixing</w:t>
            </w:r>
          </w:p>
        </w:tc>
        <w:tc>
          <w:tcPr>
            <w:tcW w:w="1800" w:type="dxa"/>
            <w:vAlign w:val="bottom"/>
          </w:tcPr>
          <w:p w14:paraId="36D2D15D" w14:textId="2D99E3C9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color w:val="000000"/>
                <w:sz w:val="18"/>
                <w:szCs w:val="18"/>
              </w:rPr>
              <w:t>-206.69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B6BF04" w14:textId="7777777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0DCADB51" w14:textId="0048FB91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n77 PA  div Forward mixing</w:t>
            </w:r>
          </w:p>
        </w:tc>
        <w:tc>
          <w:tcPr>
            <w:tcW w:w="1810" w:type="dxa"/>
          </w:tcPr>
          <w:p w14:paraId="3A4C6441" w14:textId="1DFE3799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917E4">
              <w:t>-236.85</w:t>
            </w:r>
          </w:p>
        </w:tc>
      </w:tr>
      <w:tr w:rsidR="00613C68" w:rsidRPr="00693823" w14:paraId="34CDF60C" w14:textId="77777777" w:rsidTr="007D2DD4">
        <w:trPr>
          <w:jc w:val="center"/>
        </w:trPr>
        <w:tc>
          <w:tcPr>
            <w:tcW w:w="1705" w:type="dxa"/>
          </w:tcPr>
          <w:p w14:paraId="135800A7" w14:textId="48905064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n25 LNA via antenna ISO</w:t>
            </w:r>
          </w:p>
        </w:tc>
        <w:tc>
          <w:tcPr>
            <w:tcW w:w="1800" w:type="dxa"/>
          </w:tcPr>
          <w:p w14:paraId="321DCCA7" w14:textId="03C45F14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color w:val="000000"/>
                <w:sz w:val="18"/>
                <w:szCs w:val="18"/>
              </w:rPr>
              <w:t>-151.37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40EF2C" w14:textId="7777777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22242FEC" w14:textId="5714242F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n</w:t>
            </w:r>
            <w:r w:rsidRPr="006B28A3">
              <w:rPr>
                <w:rFonts w:asciiTheme="majorBidi" w:hAnsiTheme="majorBidi" w:cstheme="majorBidi"/>
                <w:sz w:val="18"/>
                <w:szCs w:val="18"/>
              </w:rPr>
              <w:t>5 LNA via antenna ISO</w:t>
            </w:r>
          </w:p>
        </w:tc>
        <w:tc>
          <w:tcPr>
            <w:tcW w:w="1810" w:type="dxa"/>
            <w:vAlign w:val="bottom"/>
          </w:tcPr>
          <w:p w14:paraId="614F2868" w14:textId="6D81B8C8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021C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-140.41</w:t>
            </w:r>
          </w:p>
        </w:tc>
      </w:tr>
      <w:tr w:rsidR="00613C68" w:rsidRPr="00693823" w14:paraId="6E08A387" w14:textId="77777777" w:rsidTr="007D2DD4">
        <w:trPr>
          <w:jc w:val="center"/>
        </w:trPr>
        <w:tc>
          <w:tcPr>
            <w:tcW w:w="1705" w:type="dxa"/>
          </w:tcPr>
          <w:p w14:paraId="5C650326" w14:textId="6368EBB6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n25 LNA via PCB coupling</w:t>
            </w:r>
          </w:p>
        </w:tc>
        <w:tc>
          <w:tcPr>
            <w:tcW w:w="1800" w:type="dxa"/>
          </w:tcPr>
          <w:p w14:paraId="2A36AC03" w14:textId="1F803991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color w:val="000000"/>
                <w:sz w:val="18"/>
                <w:szCs w:val="18"/>
              </w:rPr>
              <w:t>-135.50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71B573" w14:textId="77777777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3B4AC5C2" w14:textId="7EB739E6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n</w:t>
            </w:r>
            <w:r w:rsidRPr="006B28A3">
              <w:rPr>
                <w:rFonts w:asciiTheme="majorBidi" w:hAnsiTheme="majorBidi" w:cstheme="majorBidi"/>
                <w:sz w:val="18"/>
                <w:szCs w:val="18"/>
              </w:rPr>
              <w:t>5 LNA via PCB coupling</w:t>
            </w:r>
          </w:p>
        </w:tc>
        <w:tc>
          <w:tcPr>
            <w:tcW w:w="1810" w:type="dxa"/>
            <w:vAlign w:val="bottom"/>
          </w:tcPr>
          <w:p w14:paraId="3E917A2B" w14:textId="2F52FEDF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021C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-142.54</w:t>
            </w:r>
          </w:p>
        </w:tc>
      </w:tr>
      <w:tr w:rsidR="00613C68" w:rsidRPr="00693823" w14:paraId="3919ECA6" w14:textId="77777777" w:rsidTr="007D2DD4">
        <w:trPr>
          <w:jc w:val="center"/>
        </w:trPr>
        <w:tc>
          <w:tcPr>
            <w:tcW w:w="1705" w:type="dxa"/>
          </w:tcPr>
          <w:p w14:paraId="5C765F10" w14:textId="4B2787B9" w:rsidR="00D021CB" w:rsidRPr="00693823" w:rsidRDefault="00D021CB" w:rsidP="00D021CB">
            <w:pPr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Total div IMD</w:t>
            </w:r>
          </w:p>
        </w:tc>
        <w:tc>
          <w:tcPr>
            <w:tcW w:w="1800" w:type="dxa"/>
          </w:tcPr>
          <w:p w14:paraId="4429CDBE" w14:textId="152D251A" w:rsidR="00D021CB" w:rsidRPr="00693823" w:rsidRDefault="00D021CB" w:rsidP="00D021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color w:val="000000"/>
                <w:sz w:val="18"/>
                <w:szCs w:val="18"/>
              </w:rPr>
              <w:t>-65.50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C6BF34" w14:textId="77777777" w:rsidR="00D021CB" w:rsidRPr="00693823" w:rsidRDefault="00D021CB" w:rsidP="00D021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6DA1E4D0" w14:textId="542D4FB3" w:rsidR="00D021CB" w:rsidRPr="00693823" w:rsidRDefault="00D021CB" w:rsidP="00D021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Total div IMD</w:t>
            </w:r>
          </w:p>
        </w:tc>
        <w:tc>
          <w:tcPr>
            <w:tcW w:w="1810" w:type="dxa"/>
            <w:vAlign w:val="bottom"/>
          </w:tcPr>
          <w:p w14:paraId="76D3DEDE" w14:textId="60B1CE91" w:rsidR="00D021CB" w:rsidRPr="00693823" w:rsidRDefault="00D021CB" w:rsidP="00D021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lang w:eastAsia="zh-CN"/>
              </w:rPr>
            </w:pPr>
            <w:r w:rsidRPr="00D021CB">
              <w:rPr>
                <w:rFonts w:asciiTheme="majorBidi" w:hAnsiTheme="majorBidi" w:cstheme="majorBidi"/>
                <w:color w:val="000000"/>
                <w:sz w:val="18"/>
                <w:szCs w:val="18"/>
                <w:lang w:eastAsia="zh-CN"/>
              </w:rPr>
              <w:t>-73.50</w:t>
            </w:r>
          </w:p>
        </w:tc>
      </w:tr>
    </w:tbl>
    <w:p w14:paraId="512BB50A" w14:textId="77777777" w:rsidR="00693823" w:rsidRDefault="00693823" w:rsidP="00FA1EF0">
      <w:pPr>
        <w:snapToGrid w:val="0"/>
        <w:spacing w:beforeLines="50" w:before="120" w:after="120"/>
        <w:jc w:val="center"/>
        <w:rPr>
          <w:rFonts w:asciiTheme="majorBidi" w:hAnsiTheme="majorBidi" w:cstheme="majorBidi"/>
          <w:b/>
        </w:rPr>
      </w:pPr>
    </w:p>
    <w:p w14:paraId="58E76B7E" w14:textId="381C6C77" w:rsidR="00FA1EF0" w:rsidRPr="00196B83" w:rsidRDefault="00FA1EF0" w:rsidP="00FA1EF0">
      <w:pPr>
        <w:snapToGrid w:val="0"/>
        <w:spacing w:beforeLines="50" w:before="120" w:after="120"/>
        <w:jc w:val="center"/>
        <w:rPr>
          <w:rFonts w:asciiTheme="majorBidi" w:hAnsiTheme="majorBidi" w:cstheme="majorBidi"/>
          <w:lang w:val="en-US" w:eastAsia="en-US"/>
        </w:rPr>
      </w:pPr>
      <w:r>
        <w:rPr>
          <w:rFonts w:asciiTheme="majorBidi" w:hAnsiTheme="majorBidi" w:cstheme="majorBidi"/>
          <w:b/>
        </w:rPr>
        <w:t>Table 3.13</w:t>
      </w:r>
      <w:r w:rsidRPr="00196B83">
        <w:rPr>
          <w:rFonts w:asciiTheme="majorBidi" w:hAnsiTheme="majorBidi" w:cstheme="majorBidi"/>
          <w:b/>
          <w:lang w:val="en-US" w:eastAsia="en-US"/>
        </w:rPr>
        <w:t xml:space="preserve">: </w:t>
      </w:r>
      <w:r w:rsidRPr="006E32B3">
        <w:rPr>
          <w:rFonts w:asciiTheme="majorBidi" w:hAnsiTheme="majorBidi" w:cstheme="majorBidi"/>
          <w:b/>
          <w:lang w:val="en-US" w:eastAsia="en-US"/>
        </w:rPr>
        <w:t>CA_n25A-n77A</w:t>
      </w:r>
      <w:r>
        <w:rPr>
          <w:rFonts w:asciiTheme="majorBidi" w:hAnsiTheme="majorBidi" w:cstheme="majorBidi"/>
          <w:b/>
          <w:bCs/>
        </w:rPr>
        <w:t xml:space="preserve"> </w:t>
      </w:r>
      <w:r w:rsidRPr="00196B83">
        <w:rPr>
          <w:rFonts w:asciiTheme="majorBidi" w:hAnsiTheme="majorBidi" w:cstheme="majorBidi"/>
          <w:b/>
        </w:rPr>
        <w:t xml:space="preserve">MSD for </w:t>
      </w:r>
      <w:r>
        <w:rPr>
          <w:rFonts w:asciiTheme="majorBidi" w:hAnsiTheme="majorBidi" w:cstheme="majorBidi"/>
          <w:b/>
        </w:rPr>
        <w:t>n25</w:t>
      </w:r>
      <w:r w:rsidRPr="00196B83">
        <w:rPr>
          <w:rFonts w:asciiTheme="majorBidi" w:hAnsiTheme="majorBidi" w:cstheme="majorBidi"/>
          <w:b/>
        </w:rPr>
        <w:t xml:space="preserve"> Rx due to IMD</w:t>
      </w:r>
      <w:r>
        <w:rPr>
          <w:rFonts w:asciiTheme="majorBidi" w:hAnsiTheme="majorBidi" w:cstheme="majorBidi"/>
          <w:b/>
        </w:rPr>
        <w:t>s</w:t>
      </w:r>
      <w:r w:rsidRPr="00196B83">
        <w:rPr>
          <w:rFonts w:asciiTheme="majorBidi" w:hAnsiTheme="majorBidi" w:cstheme="majorBidi"/>
          <w:b/>
        </w:rPr>
        <w:t xml:space="preserve"> (PC</w:t>
      </w:r>
      <w:r>
        <w:rPr>
          <w:rFonts w:asciiTheme="majorBidi" w:hAnsiTheme="majorBidi" w:cstheme="majorBidi"/>
          <w:b/>
        </w:rPr>
        <w:t>1.5</w:t>
      </w:r>
      <w:r w:rsidRPr="00196B83">
        <w:rPr>
          <w:rFonts w:asciiTheme="majorBidi" w:hAnsiTheme="majorBidi" w:cstheme="majorBidi"/>
          <w:b/>
        </w:rPr>
        <w:t>)</w:t>
      </w:r>
      <w:r w:rsidR="007D2DD4">
        <w:rPr>
          <w:rFonts w:asciiTheme="majorBidi" w:hAnsiTheme="majorBidi" w:cstheme="majorBidi"/>
          <w:b/>
        </w:rPr>
        <w:t xml:space="preserve"> and </w:t>
      </w:r>
      <w:r w:rsidR="007D2DD4">
        <w:rPr>
          <w:rFonts w:asciiTheme="majorBidi" w:hAnsiTheme="majorBidi" w:cstheme="majorBidi"/>
          <w:b/>
          <w:lang w:val="en-US" w:eastAsia="en-US"/>
        </w:rPr>
        <w:t>CA_n</w:t>
      </w:r>
      <w:r w:rsidR="007D2DD4" w:rsidRPr="006E32B3">
        <w:rPr>
          <w:rFonts w:asciiTheme="majorBidi" w:hAnsiTheme="majorBidi" w:cstheme="majorBidi"/>
          <w:b/>
          <w:lang w:val="en-US" w:eastAsia="en-US"/>
        </w:rPr>
        <w:t>5A-n77A</w:t>
      </w:r>
      <w:r w:rsidR="007D2DD4">
        <w:rPr>
          <w:rFonts w:asciiTheme="majorBidi" w:hAnsiTheme="majorBidi" w:cstheme="majorBidi"/>
          <w:b/>
          <w:bCs/>
        </w:rPr>
        <w:t xml:space="preserve"> </w:t>
      </w:r>
      <w:r w:rsidR="007D2DD4" w:rsidRPr="00196B83">
        <w:rPr>
          <w:rFonts w:asciiTheme="majorBidi" w:hAnsiTheme="majorBidi" w:cstheme="majorBidi"/>
          <w:b/>
        </w:rPr>
        <w:t xml:space="preserve">MSD for </w:t>
      </w:r>
      <w:r w:rsidR="007D2DD4">
        <w:rPr>
          <w:rFonts w:asciiTheme="majorBidi" w:hAnsiTheme="majorBidi" w:cstheme="majorBidi"/>
          <w:b/>
        </w:rPr>
        <w:t>n5</w:t>
      </w:r>
      <w:r w:rsidR="007D2DD4" w:rsidRPr="00196B83">
        <w:rPr>
          <w:rFonts w:asciiTheme="majorBidi" w:hAnsiTheme="majorBidi" w:cstheme="majorBidi"/>
          <w:b/>
        </w:rPr>
        <w:t xml:space="preserve"> Rx due to IMD</w:t>
      </w:r>
      <w:r w:rsidR="007D2DD4">
        <w:rPr>
          <w:rFonts w:asciiTheme="majorBidi" w:hAnsiTheme="majorBidi" w:cstheme="majorBidi"/>
          <w:b/>
        </w:rPr>
        <w:t>s</w:t>
      </w:r>
      <w:r w:rsidR="007D2DD4" w:rsidRPr="00196B83">
        <w:rPr>
          <w:rFonts w:asciiTheme="majorBidi" w:hAnsiTheme="majorBidi" w:cstheme="majorBidi"/>
          <w:b/>
        </w:rPr>
        <w:t xml:space="preserve"> (PC</w:t>
      </w:r>
      <w:r w:rsidR="007D2DD4">
        <w:rPr>
          <w:rFonts w:asciiTheme="majorBidi" w:hAnsiTheme="majorBidi" w:cstheme="majorBidi"/>
          <w:b/>
        </w:rPr>
        <w:t>1.5</w:t>
      </w:r>
      <w:r w:rsidR="007D2DD4" w:rsidRPr="00196B83">
        <w:rPr>
          <w:rFonts w:asciiTheme="majorBidi" w:hAnsiTheme="majorBidi" w:cstheme="majorBidi"/>
          <w:b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3690"/>
        <w:gridCol w:w="3541"/>
      </w:tblGrid>
      <w:tr w:rsidR="006B28A3" w:rsidRPr="006B28A3" w14:paraId="274357A8" w14:textId="1E48CC61" w:rsidTr="00613C68">
        <w:trPr>
          <w:jc w:val="center"/>
        </w:trPr>
        <w:tc>
          <w:tcPr>
            <w:tcW w:w="2515" w:type="dxa"/>
          </w:tcPr>
          <w:p w14:paraId="41139A3D" w14:textId="77777777" w:rsidR="006B28A3" w:rsidRPr="006B28A3" w:rsidRDefault="006B28A3" w:rsidP="006F48C3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b/>
                <w:sz w:val="18"/>
                <w:szCs w:val="18"/>
              </w:rPr>
              <w:t>MSD calculation parameters</w:t>
            </w:r>
          </w:p>
        </w:tc>
        <w:tc>
          <w:tcPr>
            <w:tcW w:w="3690" w:type="dxa"/>
          </w:tcPr>
          <w:p w14:paraId="2C21C9B1" w14:textId="3AF5B013" w:rsidR="006B28A3" w:rsidRPr="006B28A3" w:rsidRDefault="00D021CB" w:rsidP="006F48C3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sz w:val="18"/>
                <w:szCs w:val="18"/>
              </w:rPr>
              <w:t>received interference, IMD5</w:t>
            </w:r>
            <w:r w:rsidR="006B28A3" w:rsidRPr="006B28A3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(dB)</w:t>
            </w:r>
            <w:r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on n25 Rx</w:t>
            </w:r>
          </w:p>
        </w:tc>
        <w:tc>
          <w:tcPr>
            <w:tcW w:w="3541" w:type="dxa"/>
          </w:tcPr>
          <w:p w14:paraId="69D56BF8" w14:textId="06898435" w:rsidR="006B28A3" w:rsidRPr="006B28A3" w:rsidRDefault="006B28A3" w:rsidP="006F48C3">
            <w:pPr>
              <w:snapToGrid w:val="0"/>
              <w:spacing w:after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b/>
                <w:sz w:val="18"/>
                <w:szCs w:val="18"/>
              </w:rPr>
              <w:t>received interference, IMD5 (dB)</w:t>
            </w:r>
            <w:r w:rsidR="00D021CB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on n5 Rx</w:t>
            </w:r>
          </w:p>
        </w:tc>
      </w:tr>
      <w:tr w:rsidR="00D021CB" w:rsidRPr="006B28A3" w14:paraId="3973EEAC" w14:textId="3B9BF4EB" w:rsidTr="00613C68">
        <w:trPr>
          <w:jc w:val="center"/>
        </w:trPr>
        <w:tc>
          <w:tcPr>
            <w:tcW w:w="2515" w:type="dxa"/>
          </w:tcPr>
          <w:p w14:paraId="5D867F07" w14:textId="77777777" w:rsidR="00D021CB" w:rsidRPr="006B28A3" w:rsidRDefault="00D021CB" w:rsidP="00D021CB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MSD</w:t>
            </w:r>
          </w:p>
        </w:tc>
        <w:tc>
          <w:tcPr>
            <w:tcW w:w="3690" w:type="dxa"/>
          </w:tcPr>
          <w:p w14:paraId="7C85F0CD" w14:textId="77777777" w:rsidR="00D021CB" w:rsidRPr="006B28A3" w:rsidRDefault="00D021CB" w:rsidP="00D021CB">
            <w:pPr>
              <w:snapToGrid w:val="0"/>
              <w:spacing w:after="0"/>
              <w:rPr>
                <w:color w:val="000000"/>
                <w:sz w:val="18"/>
                <w:szCs w:val="18"/>
              </w:rPr>
            </w:pPr>
            <w:r w:rsidRPr="006B28A3">
              <w:rPr>
                <w:sz w:val="18"/>
                <w:szCs w:val="18"/>
              </w:rPr>
              <w:t>35.86</w:t>
            </w:r>
          </w:p>
        </w:tc>
        <w:tc>
          <w:tcPr>
            <w:tcW w:w="3541" w:type="dxa"/>
          </w:tcPr>
          <w:p w14:paraId="690F9D75" w14:textId="45F64E31" w:rsidR="00D021CB" w:rsidRPr="00D021CB" w:rsidRDefault="00D021CB" w:rsidP="00D021CB">
            <w:pPr>
              <w:snapToGrid w:val="0"/>
              <w:spacing w:after="0"/>
              <w:rPr>
                <w:sz w:val="18"/>
                <w:szCs w:val="18"/>
              </w:rPr>
            </w:pPr>
            <w:r w:rsidRPr="00D021CB">
              <w:rPr>
                <w:sz w:val="18"/>
                <w:szCs w:val="18"/>
              </w:rPr>
              <w:t>27.57</w:t>
            </w:r>
          </w:p>
        </w:tc>
      </w:tr>
      <w:tr w:rsidR="00D021CB" w:rsidRPr="006B28A3" w14:paraId="64427CBB" w14:textId="1718734A" w:rsidTr="00613C68">
        <w:trPr>
          <w:jc w:val="center"/>
        </w:trPr>
        <w:tc>
          <w:tcPr>
            <w:tcW w:w="2515" w:type="dxa"/>
          </w:tcPr>
          <w:p w14:paraId="2F97FC40" w14:textId="77777777" w:rsidR="00D021CB" w:rsidRPr="006B28A3" w:rsidRDefault="00D021CB" w:rsidP="00D021CB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SNR</w:t>
            </w:r>
          </w:p>
        </w:tc>
        <w:tc>
          <w:tcPr>
            <w:tcW w:w="3690" w:type="dxa"/>
          </w:tcPr>
          <w:p w14:paraId="5BEE6917" w14:textId="77777777" w:rsidR="00D021CB" w:rsidRPr="006E3C3E" w:rsidRDefault="00D021CB" w:rsidP="00D021CB">
            <w:pPr>
              <w:snapToGrid w:val="0"/>
              <w:spacing w:after="0"/>
              <w:rPr>
                <w:color w:val="000000"/>
                <w:sz w:val="18"/>
                <w:szCs w:val="18"/>
              </w:rPr>
            </w:pPr>
            <w:r w:rsidRPr="006E3C3E">
              <w:rPr>
                <w:sz w:val="18"/>
                <w:szCs w:val="18"/>
              </w:rPr>
              <w:t>-30.88</w:t>
            </w:r>
          </w:p>
        </w:tc>
        <w:tc>
          <w:tcPr>
            <w:tcW w:w="3541" w:type="dxa"/>
          </w:tcPr>
          <w:p w14:paraId="200B92EF" w14:textId="67BD7BA1" w:rsidR="00D021CB" w:rsidRPr="00D021CB" w:rsidRDefault="00D021CB" w:rsidP="00D021CB">
            <w:pPr>
              <w:snapToGrid w:val="0"/>
              <w:spacing w:after="0"/>
              <w:rPr>
                <w:sz w:val="18"/>
                <w:szCs w:val="18"/>
              </w:rPr>
            </w:pPr>
            <w:r w:rsidRPr="00D021CB">
              <w:rPr>
                <w:sz w:val="18"/>
                <w:szCs w:val="18"/>
              </w:rPr>
              <w:t>-24.09</w:t>
            </w:r>
          </w:p>
        </w:tc>
      </w:tr>
      <w:tr w:rsidR="00D021CB" w:rsidRPr="006B28A3" w14:paraId="221F6558" w14:textId="7710A560" w:rsidTr="00613C68">
        <w:trPr>
          <w:jc w:val="center"/>
        </w:trPr>
        <w:tc>
          <w:tcPr>
            <w:tcW w:w="2515" w:type="dxa"/>
          </w:tcPr>
          <w:p w14:paraId="65B808EB" w14:textId="77777777" w:rsidR="00D021CB" w:rsidRPr="006B28A3" w:rsidRDefault="00D021CB" w:rsidP="00D021CB">
            <w:pPr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  <w:r w:rsidRPr="006B28A3">
              <w:rPr>
                <w:rFonts w:asciiTheme="majorBidi" w:hAnsiTheme="majorBidi" w:cstheme="majorBidi"/>
                <w:sz w:val="18"/>
                <w:szCs w:val="18"/>
              </w:rPr>
              <w:t>MSD at SNR=-1</w:t>
            </w:r>
          </w:p>
        </w:tc>
        <w:tc>
          <w:tcPr>
            <w:tcW w:w="3690" w:type="dxa"/>
          </w:tcPr>
          <w:p w14:paraId="5406C0CD" w14:textId="77777777" w:rsidR="00D021CB" w:rsidRPr="00613C68" w:rsidRDefault="00D021CB" w:rsidP="00D021CB">
            <w:pPr>
              <w:snapToGrid w:val="0"/>
              <w:spacing w:after="0"/>
              <w:rPr>
                <w:color w:val="000000"/>
                <w:sz w:val="18"/>
                <w:szCs w:val="18"/>
                <w:highlight w:val="green"/>
              </w:rPr>
            </w:pPr>
            <w:r w:rsidRPr="00613C68">
              <w:rPr>
                <w:sz w:val="18"/>
                <w:szCs w:val="18"/>
                <w:highlight w:val="green"/>
              </w:rPr>
              <w:t>29.88</w:t>
            </w:r>
          </w:p>
        </w:tc>
        <w:tc>
          <w:tcPr>
            <w:tcW w:w="3541" w:type="dxa"/>
          </w:tcPr>
          <w:p w14:paraId="54A549D0" w14:textId="13C26FF6" w:rsidR="00D021CB" w:rsidRPr="00613C68" w:rsidRDefault="00D021CB" w:rsidP="00D021CB">
            <w:pPr>
              <w:snapToGrid w:val="0"/>
              <w:spacing w:after="0"/>
              <w:rPr>
                <w:sz w:val="18"/>
                <w:szCs w:val="18"/>
                <w:highlight w:val="green"/>
              </w:rPr>
            </w:pPr>
            <w:r w:rsidRPr="00613C68">
              <w:rPr>
                <w:sz w:val="18"/>
                <w:szCs w:val="18"/>
                <w:highlight w:val="green"/>
              </w:rPr>
              <w:t>23.09</w:t>
            </w:r>
          </w:p>
        </w:tc>
      </w:tr>
    </w:tbl>
    <w:p w14:paraId="378B3E42" w14:textId="77777777" w:rsidR="002C6EC5" w:rsidRDefault="002C6EC5" w:rsidP="00316C14">
      <w:pPr>
        <w:jc w:val="both"/>
        <w:rPr>
          <w:rFonts w:asciiTheme="majorBidi" w:hAnsiTheme="majorBidi" w:cstheme="majorBidi"/>
        </w:rPr>
      </w:pPr>
    </w:p>
    <w:p w14:paraId="4BCD27CE" w14:textId="5D54E410" w:rsidR="00FA1EF0" w:rsidRPr="00E501EB" w:rsidRDefault="002C6EC5" w:rsidP="00316C14">
      <w:pPr>
        <w:jc w:val="both"/>
        <w:rPr>
          <w:rFonts w:asciiTheme="majorBidi" w:hAnsiTheme="majorBidi" w:cstheme="majorBidi"/>
          <w:b/>
          <w:bCs/>
        </w:rPr>
      </w:pPr>
      <w:r w:rsidRPr="00E501EB">
        <w:rPr>
          <w:rFonts w:asciiTheme="majorBidi" w:hAnsiTheme="majorBidi" w:cstheme="majorBidi"/>
          <w:b/>
          <w:bCs/>
        </w:rPr>
        <w:t xml:space="preserve">Proposal 1: </w:t>
      </w:r>
      <w:r w:rsidR="007C0FAD" w:rsidRPr="00E501EB">
        <w:rPr>
          <w:rFonts w:asciiTheme="majorBidi" w:hAnsiTheme="majorBidi" w:cstheme="majorBidi"/>
          <w:b/>
          <w:bCs/>
        </w:rPr>
        <w:t>add MSD</w:t>
      </w:r>
      <w:r w:rsidR="00AC523A" w:rsidRPr="00E501EB">
        <w:rPr>
          <w:rFonts w:asciiTheme="majorBidi" w:hAnsiTheme="majorBidi" w:cstheme="majorBidi"/>
          <w:b/>
          <w:bCs/>
        </w:rPr>
        <w:t>s</w:t>
      </w:r>
      <w:r w:rsidR="007C0FAD" w:rsidRPr="00E501EB">
        <w:rPr>
          <w:rFonts w:asciiTheme="majorBidi" w:hAnsiTheme="majorBidi" w:cstheme="majorBidi"/>
          <w:b/>
          <w:bCs/>
        </w:rPr>
        <w:t xml:space="preserve"> due to IMD5 to the MSD tables</w:t>
      </w:r>
      <w:r w:rsidR="00AC523A" w:rsidRPr="00E501EB">
        <w:rPr>
          <w:rFonts w:asciiTheme="majorBidi" w:hAnsiTheme="majorBidi" w:cstheme="majorBidi"/>
          <w:b/>
          <w:bCs/>
        </w:rPr>
        <w:t xml:space="preserve"> as shown below</w:t>
      </w:r>
      <w:r w:rsidRPr="00E501EB">
        <w:rPr>
          <w:rFonts w:asciiTheme="majorBidi" w:hAnsiTheme="majorBidi" w:cstheme="majorBidi"/>
          <w:b/>
          <w:bCs/>
        </w:rPr>
        <w:t xml:space="preserve">. 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0F13DE" w:rsidRPr="00E501EB" w14:paraId="1088889F" w14:textId="77777777" w:rsidTr="006F48C3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B3A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lastRenderedPageBreak/>
              <w:t>:</w:t>
            </w:r>
          </w:p>
          <w:p w14:paraId="5D9B4453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8FF58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Source of IMD</w:t>
            </w:r>
          </w:p>
        </w:tc>
      </w:tr>
      <w:tr w:rsidR="000F13DE" w:rsidRPr="00E501EB" w14:paraId="055A5B2F" w14:textId="77777777" w:rsidTr="006F48C3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155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  <w:lang w:eastAsia="ja-JP"/>
              </w:rPr>
              <w:t>NR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 w:rsidRPr="00E501EB">
              <w:rPr>
                <w:rFonts w:asciiTheme="majorBidi" w:hAnsiTheme="majorBidi" w:cstheme="majorBidi"/>
                <w:bCs/>
                <w:sz w:val="20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4537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  <w:lang w:eastAsia="ja-JP"/>
              </w:rPr>
              <w:t>NR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1B5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UL F</w:t>
            </w:r>
            <w:r w:rsidRPr="00E501EB">
              <w:rPr>
                <w:rFonts w:asciiTheme="majorBidi" w:hAnsiTheme="majorBidi" w:cstheme="majorBidi"/>
                <w:bCs/>
                <w:sz w:val="20"/>
                <w:vertAlign w:val="subscript"/>
              </w:rPr>
              <w:t>c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5579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UL/DL BW 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B8D4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UL 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br/>
              <w:t>C</w:t>
            </w:r>
            <w:r w:rsidRPr="00E501EB">
              <w:rPr>
                <w:rFonts w:asciiTheme="majorBidi" w:hAnsiTheme="majorBidi" w:cstheme="majorBidi"/>
                <w:bCs/>
                <w:sz w:val="20"/>
                <w:vertAlign w:val="subscript"/>
              </w:rPr>
              <w:t>LRB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8DDB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DL F</w:t>
            </w:r>
            <w:r w:rsidRPr="00E501EB">
              <w:rPr>
                <w:rFonts w:asciiTheme="majorBidi" w:hAnsiTheme="majorBidi" w:cstheme="majorBidi"/>
                <w:bCs/>
                <w:sz w:val="20"/>
                <w:vertAlign w:val="subscript"/>
              </w:rPr>
              <w:t>c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 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9AD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MSD 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9FF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A7E9" w14:textId="77777777" w:rsidR="000F13DE" w:rsidRPr="00E501EB" w:rsidRDefault="000F13DE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0F13DE" w:rsidRPr="00E501EB" w14:paraId="52F1D9E0" w14:textId="77777777" w:rsidTr="006F48C3">
        <w:trPr>
          <w:trHeight w:val="187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8BCC3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CA_n25-n77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88DD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6239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9AD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3AF0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1E8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3727" w14:textId="3B225713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color w:val="000000"/>
                <w:sz w:val="20"/>
                <w:highlight w:val="green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C403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FB3" w14:textId="4E64F006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IMD5</w:t>
            </w:r>
          </w:p>
        </w:tc>
      </w:tr>
      <w:tr w:rsidR="000F13DE" w:rsidRPr="00E501EB" w14:paraId="1895681A" w14:textId="77777777" w:rsidTr="006F48C3">
        <w:trPr>
          <w:trHeight w:val="187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05AE4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D13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059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4648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ABA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1DA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1B1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9E9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FE2B" w14:textId="77777777" w:rsidR="000F13DE" w:rsidRPr="00E501EB" w:rsidRDefault="000F13DE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N/A</w:t>
            </w:r>
          </w:p>
        </w:tc>
      </w:tr>
      <w:tr w:rsidR="000F13DE" w:rsidRPr="00E501EB" w14:paraId="62EE125E" w14:textId="77777777" w:rsidTr="006F48C3">
        <w:trPr>
          <w:trHeight w:val="187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876EA" w14:textId="1E8EFC25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CA_n5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  <w:t>-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n77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  <w:vertAlign w:val="superscript"/>
              </w:rPr>
              <w:t>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BF68" w14:textId="75174F00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ECC" w14:textId="1A3EA724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844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5608" w14:textId="709ED888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364A" w14:textId="18E5CC0D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65C" w14:textId="42D1BEE7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889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53B0" w14:textId="513D18A5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color w:val="000000"/>
                <w:sz w:val="20"/>
                <w:highlight w:val="green"/>
              </w:rPr>
              <w:t>23.1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61FA" w14:textId="17D87ABB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1E6" w14:textId="66E915AC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IMD4</w:t>
            </w:r>
          </w:p>
        </w:tc>
      </w:tr>
      <w:tr w:rsidR="000F13DE" w:rsidRPr="00E501EB" w14:paraId="4D046F65" w14:textId="77777777" w:rsidTr="006F48C3">
        <w:trPr>
          <w:trHeight w:val="187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54608" w14:textId="77777777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8DC6" w14:textId="16F15B1A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E236" w14:textId="4440B256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3421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0011" w14:textId="0106686F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CD5" w14:textId="6DE11FF8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0D5B" w14:textId="70946F65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3421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3E24" w14:textId="09825647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BC00" w14:textId="68349A83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C6F" w14:textId="451880AF" w:rsidR="000F13DE" w:rsidRPr="00E501EB" w:rsidRDefault="000F13DE" w:rsidP="000F13DE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N/A</w:t>
            </w:r>
          </w:p>
        </w:tc>
      </w:tr>
      <w:tr w:rsidR="000F13DE" w:rsidRPr="00E501EB" w14:paraId="7DF20CCD" w14:textId="77777777" w:rsidTr="00A66621">
        <w:trPr>
          <w:trHeight w:val="187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09787" w14:textId="79962C19" w:rsidR="000F13DE" w:rsidRPr="00E501EB" w:rsidRDefault="005100B0" w:rsidP="005100B0">
            <w:pPr>
              <w:pStyle w:val="TAC"/>
              <w:spacing w:line="260" w:lineRule="auto"/>
              <w:jc w:val="lef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 xml:space="preserve">NOTE 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  <w:t>13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: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ab/>
              <w:t>For a UE which supports this band combination only when the Band n77 frequency range restriction defined in NOTE 12 of TS 38.101-1 Table 5.2-1 applies, the MSD test point(s) cannot be verified for the band combination and the test point(s) can be skipped.</w:t>
            </w:r>
          </w:p>
        </w:tc>
      </w:tr>
    </w:tbl>
    <w:p w14:paraId="740E3475" w14:textId="77777777" w:rsidR="000F13DE" w:rsidRPr="00E501EB" w:rsidRDefault="000F13DE" w:rsidP="00316C14">
      <w:pPr>
        <w:jc w:val="both"/>
        <w:rPr>
          <w:rFonts w:asciiTheme="majorBidi" w:hAnsiTheme="majorBidi" w:cstheme="majorBidi"/>
          <w:b/>
          <w:bCs/>
        </w:rPr>
      </w:pPr>
    </w:p>
    <w:p w14:paraId="5FFF5241" w14:textId="6D7C63A8" w:rsidR="000F13DE" w:rsidRPr="00E501EB" w:rsidRDefault="00E501EB" w:rsidP="00E501EB">
      <w:pPr>
        <w:jc w:val="both"/>
        <w:rPr>
          <w:rFonts w:asciiTheme="majorBidi" w:hAnsiTheme="majorBidi" w:cstheme="majorBidi"/>
          <w:b/>
          <w:bCs/>
        </w:rPr>
      </w:pPr>
      <w:r w:rsidRPr="00E501EB">
        <w:rPr>
          <w:rFonts w:asciiTheme="majorBidi" w:hAnsiTheme="majorBidi" w:cstheme="majorBidi"/>
          <w:b/>
          <w:bCs/>
        </w:rPr>
        <w:t>Proposal 2. Make a mean out of the MSD proposals and remove the brackets for IMD5 of Table 7.3A.5-1b in TS38.101-1.</w:t>
      </w:r>
    </w:p>
    <w:p w14:paraId="002B5274" w14:textId="0AF59B40" w:rsidR="00AC523A" w:rsidRPr="00196B83" w:rsidRDefault="00AC523A" w:rsidP="00AC523A">
      <w:pPr>
        <w:jc w:val="both"/>
        <w:rPr>
          <w:rFonts w:asciiTheme="majorBidi" w:hAnsiTheme="majorBidi" w:cstheme="majorBidi"/>
        </w:rPr>
      </w:pPr>
    </w:p>
    <w:p w14:paraId="2D56F09F" w14:textId="419BDDA0" w:rsidR="009F7539" w:rsidRDefault="009F7539" w:rsidP="009F7539">
      <w:pPr>
        <w:pStyle w:val="Heading1"/>
      </w:pPr>
      <w:r>
        <w:t>3</w:t>
      </w:r>
      <w:r>
        <w:tab/>
        <w:t>Conclusion</w:t>
      </w:r>
    </w:p>
    <w:p w14:paraId="0227CC91" w14:textId="77777777" w:rsidR="00E501EB" w:rsidRPr="00E501EB" w:rsidRDefault="00E501EB" w:rsidP="00E501EB">
      <w:pPr>
        <w:jc w:val="both"/>
        <w:rPr>
          <w:rFonts w:asciiTheme="majorBidi" w:hAnsiTheme="majorBidi" w:cstheme="majorBidi"/>
          <w:b/>
          <w:bCs/>
        </w:rPr>
      </w:pPr>
      <w:r w:rsidRPr="00E501EB">
        <w:rPr>
          <w:rFonts w:asciiTheme="majorBidi" w:hAnsiTheme="majorBidi" w:cstheme="majorBidi"/>
          <w:b/>
          <w:bCs/>
        </w:rPr>
        <w:t xml:space="preserve">Proposal 1: add MSDs due to IMD5 to the MSD tables as shown below. 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E501EB" w:rsidRPr="00E501EB" w14:paraId="7193E2BB" w14:textId="77777777" w:rsidTr="006F48C3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192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:</w:t>
            </w:r>
          </w:p>
          <w:p w14:paraId="5AE05F0A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ADAAC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Source of IMD</w:t>
            </w:r>
          </w:p>
        </w:tc>
      </w:tr>
      <w:tr w:rsidR="00E501EB" w:rsidRPr="00E501EB" w14:paraId="2A993DE2" w14:textId="77777777" w:rsidTr="006F48C3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FA7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  <w:lang w:eastAsia="ja-JP"/>
              </w:rPr>
              <w:t>NR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 w:rsidRPr="00E501EB">
              <w:rPr>
                <w:rFonts w:asciiTheme="majorBidi" w:hAnsiTheme="majorBidi" w:cstheme="majorBidi"/>
                <w:bCs/>
                <w:sz w:val="20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4CEB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  <w:lang w:eastAsia="ja-JP"/>
              </w:rPr>
              <w:t>NR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7F47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UL F</w:t>
            </w:r>
            <w:r w:rsidRPr="00E501EB">
              <w:rPr>
                <w:rFonts w:asciiTheme="majorBidi" w:hAnsiTheme="majorBidi" w:cstheme="majorBidi"/>
                <w:bCs/>
                <w:sz w:val="20"/>
                <w:vertAlign w:val="subscript"/>
              </w:rPr>
              <w:t>c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191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UL/DL BW 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B60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UL 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br/>
              <w:t>C</w:t>
            </w:r>
            <w:r w:rsidRPr="00E501EB">
              <w:rPr>
                <w:rFonts w:asciiTheme="majorBidi" w:hAnsiTheme="majorBidi" w:cstheme="majorBidi"/>
                <w:bCs/>
                <w:sz w:val="20"/>
                <w:vertAlign w:val="subscript"/>
              </w:rPr>
              <w:t>LRB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13B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DL F</w:t>
            </w:r>
            <w:r w:rsidRPr="00E501EB">
              <w:rPr>
                <w:rFonts w:asciiTheme="majorBidi" w:hAnsiTheme="majorBidi" w:cstheme="majorBidi"/>
                <w:bCs/>
                <w:sz w:val="20"/>
                <w:vertAlign w:val="subscript"/>
              </w:rPr>
              <w:t>c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 (MHz)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67B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 xml:space="preserve">MSD </w:t>
            </w:r>
            <w:r w:rsidRPr="00E501EB">
              <w:rPr>
                <w:rFonts w:asciiTheme="majorBidi" w:hAnsiTheme="majorBidi" w:cstheme="majorBidi"/>
                <w:bCs/>
                <w:sz w:val="20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128E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Cs/>
                <w:sz w:val="20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8B34" w14:textId="77777777" w:rsidR="00E501EB" w:rsidRPr="00E501EB" w:rsidRDefault="00E501EB" w:rsidP="006F48C3">
            <w:pPr>
              <w:pStyle w:val="TAH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E501EB" w:rsidRPr="00E501EB" w14:paraId="027A8AD6" w14:textId="77777777" w:rsidTr="006F48C3">
        <w:trPr>
          <w:trHeight w:val="187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7C178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CA_n25-n77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0589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5D06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5338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358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54F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F1D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color w:val="000000"/>
                <w:sz w:val="20"/>
                <w:highlight w:val="green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23D7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D3D0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IMD5</w:t>
            </w:r>
          </w:p>
        </w:tc>
      </w:tr>
      <w:tr w:rsidR="00E501EB" w:rsidRPr="00E501EB" w14:paraId="0D577EE0" w14:textId="77777777" w:rsidTr="006F48C3">
        <w:trPr>
          <w:trHeight w:val="187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CF707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A5BC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CDC6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12C7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31B7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EFA7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004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5E4E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8BC3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  <w:t>N/A</w:t>
            </w:r>
          </w:p>
        </w:tc>
      </w:tr>
      <w:tr w:rsidR="00E501EB" w:rsidRPr="00E501EB" w14:paraId="3A4FF8DC" w14:textId="77777777" w:rsidTr="006F48C3">
        <w:trPr>
          <w:trHeight w:val="187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B1257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CA_n5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  <w:t>-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n77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  <w:vertAlign w:val="superscript"/>
              </w:rPr>
              <w:t>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1EF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6142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844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5F4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B53B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5144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889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212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color w:val="000000"/>
                <w:sz w:val="20"/>
                <w:highlight w:val="green"/>
              </w:rPr>
              <w:t>23.1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EF6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5B7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IMD4</w:t>
            </w:r>
          </w:p>
        </w:tc>
      </w:tr>
      <w:tr w:rsidR="00E501EB" w:rsidRPr="00E501EB" w14:paraId="27630749" w14:textId="77777777" w:rsidTr="006F48C3">
        <w:trPr>
          <w:trHeight w:val="187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ADF6C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015C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n77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911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3421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E86E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2FA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172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3421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6FA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5004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FF6" w14:textId="77777777" w:rsidR="00E501EB" w:rsidRPr="00E501EB" w:rsidRDefault="00E501EB" w:rsidP="006F48C3">
            <w:pPr>
              <w:pStyle w:val="TAC"/>
              <w:spacing w:line="260" w:lineRule="auto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N/A</w:t>
            </w:r>
          </w:p>
        </w:tc>
      </w:tr>
      <w:tr w:rsidR="00E501EB" w:rsidRPr="00E501EB" w14:paraId="3AF18FC0" w14:textId="77777777" w:rsidTr="006F48C3">
        <w:trPr>
          <w:trHeight w:val="187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B49F9" w14:textId="77777777" w:rsidR="00E501EB" w:rsidRPr="00E501EB" w:rsidRDefault="00E501EB" w:rsidP="006F48C3">
            <w:pPr>
              <w:pStyle w:val="TAC"/>
              <w:spacing w:line="260" w:lineRule="auto"/>
              <w:jc w:val="lef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 xml:space="preserve">NOTE 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  <w:lang w:val="en-US" w:eastAsia="zh-CN"/>
              </w:rPr>
              <w:t>13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>:</w:t>
            </w:r>
            <w:r w:rsidRPr="00E501EB">
              <w:rPr>
                <w:rFonts w:asciiTheme="majorBidi" w:hAnsiTheme="majorBidi" w:cstheme="majorBidi"/>
                <w:b/>
                <w:bCs/>
                <w:sz w:val="20"/>
              </w:rPr>
              <w:tab/>
              <w:t>For a UE which supports this band combination only when the Band n77 frequency range restriction defined in NOTE 12 of TS 38.101-1 Table 5.2-1 applies, the MSD test point(s) cannot be verified for the band combination and the test point(s) can be skipped.</w:t>
            </w:r>
          </w:p>
        </w:tc>
      </w:tr>
    </w:tbl>
    <w:p w14:paraId="60249EBA" w14:textId="77777777" w:rsidR="00E501EB" w:rsidRPr="00E501EB" w:rsidRDefault="00E501EB" w:rsidP="00E501EB">
      <w:pPr>
        <w:jc w:val="both"/>
        <w:rPr>
          <w:rFonts w:asciiTheme="majorBidi" w:hAnsiTheme="majorBidi" w:cstheme="majorBidi"/>
          <w:b/>
          <w:bCs/>
        </w:rPr>
      </w:pPr>
    </w:p>
    <w:p w14:paraId="77EA2793" w14:textId="77777777" w:rsidR="00E501EB" w:rsidRPr="00E501EB" w:rsidRDefault="00E501EB" w:rsidP="00E501EB">
      <w:pPr>
        <w:jc w:val="both"/>
        <w:rPr>
          <w:rFonts w:asciiTheme="majorBidi" w:hAnsiTheme="majorBidi" w:cstheme="majorBidi"/>
          <w:b/>
          <w:bCs/>
        </w:rPr>
      </w:pPr>
      <w:r w:rsidRPr="00E501EB">
        <w:rPr>
          <w:rFonts w:asciiTheme="majorBidi" w:hAnsiTheme="majorBidi" w:cstheme="majorBidi"/>
          <w:b/>
          <w:bCs/>
        </w:rPr>
        <w:t>Proposal 2. Make a mean out of the MSD proposals and remove the brackets for IMD5 of Table 7.3A.5-1b in TS38.101-1.</w:t>
      </w:r>
    </w:p>
    <w:p w14:paraId="17C2E353" w14:textId="768943E2" w:rsidR="0060352C" w:rsidRPr="00B3491C" w:rsidRDefault="0060352C" w:rsidP="0060352C">
      <w:pPr>
        <w:pStyle w:val="Heading1"/>
      </w:pPr>
      <w:r>
        <w:t>4</w:t>
      </w:r>
      <w:r>
        <w:tab/>
        <w:t>Reference</w:t>
      </w:r>
    </w:p>
    <w:p w14:paraId="73400B35" w14:textId="77777777" w:rsidR="00316C14" w:rsidRPr="00316C14" w:rsidRDefault="0060352C" w:rsidP="00316C14">
      <w:pPr>
        <w:pStyle w:val="Bibliography"/>
        <w:rPr>
          <w:szCs w:val="24"/>
        </w:rPr>
      </w:pPr>
      <w:r>
        <w:fldChar w:fldCharType="begin"/>
      </w:r>
      <w:r w:rsidR="002E4447">
        <w:instrText xml:space="preserve"> ADDIN ZOTERO_BIBL {"uncited":[],"omitted":[],"custom":[]} CSL_BIBLIOGRAPHY </w:instrText>
      </w:r>
      <w:r>
        <w:fldChar w:fldCharType="separate"/>
      </w:r>
      <w:r w:rsidR="00316C14" w:rsidRPr="00316C14">
        <w:rPr>
          <w:szCs w:val="24"/>
        </w:rPr>
        <w:t>[1]</w:t>
      </w:r>
      <w:r w:rsidR="00316C14" w:rsidRPr="00316C14">
        <w:rPr>
          <w:szCs w:val="24"/>
        </w:rPr>
        <w:tab/>
        <w:t xml:space="preserve">“R4-2315391, MSD analysis for PC1.5 combinations with 3Tx, Apple.” </w:t>
      </w:r>
    </w:p>
    <w:p w14:paraId="7AFAD37E" w14:textId="77777777" w:rsidR="00316C14" w:rsidRPr="00316C14" w:rsidRDefault="00316C14" w:rsidP="00316C14">
      <w:pPr>
        <w:pStyle w:val="Bibliography"/>
        <w:rPr>
          <w:szCs w:val="24"/>
        </w:rPr>
      </w:pPr>
      <w:r w:rsidRPr="00316C14">
        <w:rPr>
          <w:szCs w:val="24"/>
        </w:rPr>
        <w:t>[2]</w:t>
      </w:r>
      <w:r w:rsidRPr="00316C14">
        <w:rPr>
          <w:szCs w:val="24"/>
        </w:rPr>
        <w:tab/>
        <w:t xml:space="preserve">“R4-2314705, WF on 3Tx and 4Rx requirements, Oppo.” </w:t>
      </w:r>
    </w:p>
    <w:p w14:paraId="3DEFA342" w14:textId="5B622AE0" w:rsidR="009F7539" w:rsidRPr="003411CE" w:rsidRDefault="0060352C" w:rsidP="00316C1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fldChar w:fldCharType="end"/>
      </w:r>
    </w:p>
    <w:sectPr w:rsidR="009F7539" w:rsidRPr="003411CE" w:rsidSect="006B0DDC">
      <w:pgSz w:w="11906" w:h="16838"/>
      <w:pgMar w:top="1701" w:right="10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4058D" w14:textId="77777777" w:rsidR="00C44C57" w:rsidRDefault="00C44C57" w:rsidP="0024785A">
      <w:pPr>
        <w:spacing w:after="0"/>
      </w:pPr>
      <w:r>
        <w:separator/>
      </w:r>
    </w:p>
  </w:endnote>
  <w:endnote w:type="continuationSeparator" w:id="0">
    <w:p w14:paraId="2725F1F3" w14:textId="77777777" w:rsidR="00C44C57" w:rsidRDefault="00C44C57" w:rsidP="0024785A">
      <w:pPr>
        <w:spacing w:after="0"/>
      </w:pPr>
      <w:r>
        <w:continuationSeparator/>
      </w:r>
    </w:p>
  </w:endnote>
  <w:endnote w:type="continuationNotice" w:id="1">
    <w:p w14:paraId="5A0B65FA" w14:textId="77777777" w:rsidR="00C44C57" w:rsidRDefault="00C44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62FD2" w14:textId="77777777" w:rsidR="00C44C57" w:rsidRDefault="00C44C57" w:rsidP="0024785A">
      <w:pPr>
        <w:spacing w:after="0"/>
      </w:pPr>
      <w:r>
        <w:separator/>
      </w:r>
    </w:p>
  </w:footnote>
  <w:footnote w:type="continuationSeparator" w:id="0">
    <w:p w14:paraId="76DA1A89" w14:textId="77777777" w:rsidR="00C44C57" w:rsidRDefault="00C44C57" w:rsidP="0024785A">
      <w:pPr>
        <w:spacing w:after="0"/>
      </w:pPr>
      <w:r>
        <w:continuationSeparator/>
      </w:r>
    </w:p>
  </w:footnote>
  <w:footnote w:type="continuationNotice" w:id="1">
    <w:p w14:paraId="28C44648" w14:textId="77777777" w:rsidR="00C44C57" w:rsidRDefault="00C44C57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3F0"/>
    <w:rsid w:val="000017A7"/>
    <w:rsid w:val="00005C72"/>
    <w:rsid w:val="000205A3"/>
    <w:rsid w:val="00024059"/>
    <w:rsid w:val="000358F0"/>
    <w:rsid w:val="000476C6"/>
    <w:rsid w:val="00050D1A"/>
    <w:rsid w:val="00052355"/>
    <w:rsid w:val="000532AF"/>
    <w:rsid w:val="00054C46"/>
    <w:rsid w:val="00061D61"/>
    <w:rsid w:val="00065F4A"/>
    <w:rsid w:val="00066D58"/>
    <w:rsid w:val="00074D59"/>
    <w:rsid w:val="00083FF5"/>
    <w:rsid w:val="00091A25"/>
    <w:rsid w:val="000A015C"/>
    <w:rsid w:val="000A7DAE"/>
    <w:rsid w:val="000B2897"/>
    <w:rsid w:val="000B57BE"/>
    <w:rsid w:val="000C376A"/>
    <w:rsid w:val="000C6886"/>
    <w:rsid w:val="000C7C7C"/>
    <w:rsid w:val="000D1D5F"/>
    <w:rsid w:val="000D44EB"/>
    <w:rsid w:val="000D4E0F"/>
    <w:rsid w:val="000D6DBD"/>
    <w:rsid w:val="000E0AB8"/>
    <w:rsid w:val="000F13DE"/>
    <w:rsid w:val="000F750F"/>
    <w:rsid w:val="0010723B"/>
    <w:rsid w:val="001133E3"/>
    <w:rsid w:val="0011665D"/>
    <w:rsid w:val="00117092"/>
    <w:rsid w:val="00117B81"/>
    <w:rsid w:val="0012315B"/>
    <w:rsid w:val="00140C5C"/>
    <w:rsid w:val="001600ED"/>
    <w:rsid w:val="00172C33"/>
    <w:rsid w:val="00190371"/>
    <w:rsid w:val="00190AB8"/>
    <w:rsid w:val="00192E1D"/>
    <w:rsid w:val="00193999"/>
    <w:rsid w:val="00196B83"/>
    <w:rsid w:val="001A1E11"/>
    <w:rsid w:val="001A723A"/>
    <w:rsid w:val="001B2825"/>
    <w:rsid w:val="001C1894"/>
    <w:rsid w:val="001C5913"/>
    <w:rsid w:val="001D6CE1"/>
    <w:rsid w:val="00202DBA"/>
    <w:rsid w:val="002050AA"/>
    <w:rsid w:val="00220B91"/>
    <w:rsid w:val="00224E24"/>
    <w:rsid w:val="00227770"/>
    <w:rsid w:val="00240A91"/>
    <w:rsid w:val="0024785A"/>
    <w:rsid w:val="002510E1"/>
    <w:rsid w:val="00255E0F"/>
    <w:rsid w:val="002612B0"/>
    <w:rsid w:val="00267536"/>
    <w:rsid w:val="00283B68"/>
    <w:rsid w:val="00290094"/>
    <w:rsid w:val="0029520A"/>
    <w:rsid w:val="002A32B0"/>
    <w:rsid w:val="002B19D5"/>
    <w:rsid w:val="002C070D"/>
    <w:rsid w:val="002C6EC5"/>
    <w:rsid w:val="002D2DD3"/>
    <w:rsid w:val="002D5FFE"/>
    <w:rsid w:val="002E4447"/>
    <w:rsid w:val="002F09CF"/>
    <w:rsid w:val="00316C14"/>
    <w:rsid w:val="003277A3"/>
    <w:rsid w:val="00332D10"/>
    <w:rsid w:val="00335DFA"/>
    <w:rsid w:val="003361F7"/>
    <w:rsid w:val="0033727C"/>
    <w:rsid w:val="003411CE"/>
    <w:rsid w:val="00343DB4"/>
    <w:rsid w:val="00346E24"/>
    <w:rsid w:val="00351E31"/>
    <w:rsid w:val="0036620B"/>
    <w:rsid w:val="0037563C"/>
    <w:rsid w:val="00375FD3"/>
    <w:rsid w:val="003A3DDB"/>
    <w:rsid w:val="003B12F2"/>
    <w:rsid w:val="003E4CB3"/>
    <w:rsid w:val="003F3159"/>
    <w:rsid w:val="00417813"/>
    <w:rsid w:val="004309E3"/>
    <w:rsid w:val="00440607"/>
    <w:rsid w:val="00444E24"/>
    <w:rsid w:val="00445AC3"/>
    <w:rsid w:val="0046158D"/>
    <w:rsid w:val="00464ABA"/>
    <w:rsid w:val="004727FB"/>
    <w:rsid w:val="004810E9"/>
    <w:rsid w:val="00485FAC"/>
    <w:rsid w:val="004A1FD5"/>
    <w:rsid w:val="004A5780"/>
    <w:rsid w:val="004B2939"/>
    <w:rsid w:val="004B5D2F"/>
    <w:rsid w:val="004C6D35"/>
    <w:rsid w:val="004D0FAA"/>
    <w:rsid w:val="004D1201"/>
    <w:rsid w:val="004D5C3E"/>
    <w:rsid w:val="004E22D0"/>
    <w:rsid w:val="00503C8B"/>
    <w:rsid w:val="00505606"/>
    <w:rsid w:val="00505796"/>
    <w:rsid w:val="005100B0"/>
    <w:rsid w:val="00514A43"/>
    <w:rsid w:val="00522C79"/>
    <w:rsid w:val="005358B3"/>
    <w:rsid w:val="005514DF"/>
    <w:rsid w:val="00554285"/>
    <w:rsid w:val="00557459"/>
    <w:rsid w:val="00557E26"/>
    <w:rsid w:val="005607BC"/>
    <w:rsid w:val="005631DC"/>
    <w:rsid w:val="00587E62"/>
    <w:rsid w:val="005915C1"/>
    <w:rsid w:val="00591CAC"/>
    <w:rsid w:val="005A57AE"/>
    <w:rsid w:val="005A6E4E"/>
    <w:rsid w:val="005B4EE2"/>
    <w:rsid w:val="005D0748"/>
    <w:rsid w:val="005D0F9F"/>
    <w:rsid w:val="005D1970"/>
    <w:rsid w:val="0060352C"/>
    <w:rsid w:val="006067AB"/>
    <w:rsid w:val="00613C68"/>
    <w:rsid w:val="006228B5"/>
    <w:rsid w:val="00631802"/>
    <w:rsid w:val="00633C11"/>
    <w:rsid w:val="0063510F"/>
    <w:rsid w:val="00643DC7"/>
    <w:rsid w:val="006473AD"/>
    <w:rsid w:val="00650477"/>
    <w:rsid w:val="006565FD"/>
    <w:rsid w:val="00664AF5"/>
    <w:rsid w:val="00674B30"/>
    <w:rsid w:val="0068568D"/>
    <w:rsid w:val="00693823"/>
    <w:rsid w:val="006A6A17"/>
    <w:rsid w:val="006B0DDC"/>
    <w:rsid w:val="006B28A3"/>
    <w:rsid w:val="006B60F4"/>
    <w:rsid w:val="006E32B3"/>
    <w:rsid w:val="006E3C3E"/>
    <w:rsid w:val="006F25DF"/>
    <w:rsid w:val="006F4546"/>
    <w:rsid w:val="00705AFD"/>
    <w:rsid w:val="00706401"/>
    <w:rsid w:val="007105A3"/>
    <w:rsid w:val="00723F2A"/>
    <w:rsid w:val="0072559D"/>
    <w:rsid w:val="00733E3A"/>
    <w:rsid w:val="00734922"/>
    <w:rsid w:val="0074290D"/>
    <w:rsid w:val="00746F15"/>
    <w:rsid w:val="00753674"/>
    <w:rsid w:val="00761569"/>
    <w:rsid w:val="0076305B"/>
    <w:rsid w:val="00782D04"/>
    <w:rsid w:val="00790322"/>
    <w:rsid w:val="007A1829"/>
    <w:rsid w:val="007B2DE1"/>
    <w:rsid w:val="007C0FAD"/>
    <w:rsid w:val="007D2DD4"/>
    <w:rsid w:val="007E02E3"/>
    <w:rsid w:val="007F5374"/>
    <w:rsid w:val="008217A1"/>
    <w:rsid w:val="008241DF"/>
    <w:rsid w:val="00840AA3"/>
    <w:rsid w:val="00867A76"/>
    <w:rsid w:val="0087088C"/>
    <w:rsid w:val="00875DCD"/>
    <w:rsid w:val="00876988"/>
    <w:rsid w:val="00892E19"/>
    <w:rsid w:val="008A27A3"/>
    <w:rsid w:val="008A29CF"/>
    <w:rsid w:val="008A616B"/>
    <w:rsid w:val="008B3922"/>
    <w:rsid w:val="008B72DE"/>
    <w:rsid w:val="008C500F"/>
    <w:rsid w:val="008D442F"/>
    <w:rsid w:val="008E2193"/>
    <w:rsid w:val="008E7620"/>
    <w:rsid w:val="008F618D"/>
    <w:rsid w:val="009128AF"/>
    <w:rsid w:val="00917BFB"/>
    <w:rsid w:val="009235ED"/>
    <w:rsid w:val="00931512"/>
    <w:rsid w:val="00935EC0"/>
    <w:rsid w:val="009435DE"/>
    <w:rsid w:val="00946892"/>
    <w:rsid w:val="009544C4"/>
    <w:rsid w:val="00955596"/>
    <w:rsid w:val="00961862"/>
    <w:rsid w:val="00964CF6"/>
    <w:rsid w:val="00982529"/>
    <w:rsid w:val="0099633C"/>
    <w:rsid w:val="009C65B5"/>
    <w:rsid w:val="009E1A8A"/>
    <w:rsid w:val="009E4C6E"/>
    <w:rsid w:val="009F47DC"/>
    <w:rsid w:val="009F7539"/>
    <w:rsid w:val="00A04B1C"/>
    <w:rsid w:val="00A0747B"/>
    <w:rsid w:val="00A17839"/>
    <w:rsid w:val="00A27F07"/>
    <w:rsid w:val="00A40E7F"/>
    <w:rsid w:val="00A42208"/>
    <w:rsid w:val="00A50495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87E09"/>
    <w:rsid w:val="00AB26A9"/>
    <w:rsid w:val="00AB658D"/>
    <w:rsid w:val="00AC523A"/>
    <w:rsid w:val="00AD63B5"/>
    <w:rsid w:val="00AE0A9C"/>
    <w:rsid w:val="00AF1F5B"/>
    <w:rsid w:val="00B04934"/>
    <w:rsid w:val="00B061BC"/>
    <w:rsid w:val="00B20EBB"/>
    <w:rsid w:val="00B219F1"/>
    <w:rsid w:val="00B2255F"/>
    <w:rsid w:val="00B25DD3"/>
    <w:rsid w:val="00B3491C"/>
    <w:rsid w:val="00B35CBE"/>
    <w:rsid w:val="00B43C31"/>
    <w:rsid w:val="00B545F9"/>
    <w:rsid w:val="00B56EBC"/>
    <w:rsid w:val="00B77B76"/>
    <w:rsid w:val="00B819F7"/>
    <w:rsid w:val="00B81C45"/>
    <w:rsid w:val="00B95427"/>
    <w:rsid w:val="00B95E42"/>
    <w:rsid w:val="00BA0C05"/>
    <w:rsid w:val="00BA1F3E"/>
    <w:rsid w:val="00BA22D1"/>
    <w:rsid w:val="00BA52C2"/>
    <w:rsid w:val="00BF2880"/>
    <w:rsid w:val="00BF5352"/>
    <w:rsid w:val="00BF62BA"/>
    <w:rsid w:val="00C059A0"/>
    <w:rsid w:val="00C35A25"/>
    <w:rsid w:val="00C44C57"/>
    <w:rsid w:val="00C46574"/>
    <w:rsid w:val="00C54ACC"/>
    <w:rsid w:val="00C57852"/>
    <w:rsid w:val="00C83344"/>
    <w:rsid w:val="00C843E7"/>
    <w:rsid w:val="00CA3E25"/>
    <w:rsid w:val="00CD3870"/>
    <w:rsid w:val="00CD7D1F"/>
    <w:rsid w:val="00CE2A37"/>
    <w:rsid w:val="00CE35DE"/>
    <w:rsid w:val="00CE5964"/>
    <w:rsid w:val="00CE5CAE"/>
    <w:rsid w:val="00D021CB"/>
    <w:rsid w:val="00D02ADF"/>
    <w:rsid w:val="00D351B0"/>
    <w:rsid w:val="00D3765A"/>
    <w:rsid w:val="00D376CF"/>
    <w:rsid w:val="00D41813"/>
    <w:rsid w:val="00D4740B"/>
    <w:rsid w:val="00D50EB0"/>
    <w:rsid w:val="00D51C81"/>
    <w:rsid w:val="00D55E05"/>
    <w:rsid w:val="00D56EEB"/>
    <w:rsid w:val="00D6616B"/>
    <w:rsid w:val="00D7441B"/>
    <w:rsid w:val="00D879BC"/>
    <w:rsid w:val="00D921EF"/>
    <w:rsid w:val="00D955F8"/>
    <w:rsid w:val="00DC42F4"/>
    <w:rsid w:val="00DC6A4A"/>
    <w:rsid w:val="00DD0F85"/>
    <w:rsid w:val="00DD1A46"/>
    <w:rsid w:val="00DD6244"/>
    <w:rsid w:val="00DE42BF"/>
    <w:rsid w:val="00DF26B2"/>
    <w:rsid w:val="00DF6630"/>
    <w:rsid w:val="00E06CAB"/>
    <w:rsid w:val="00E13F04"/>
    <w:rsid w:val="00E1484D"/>
    <w:rsid w:val="00E20D8A"/>
    <w:rsid w:val="00E25849"/>
    <w:rsid w:val="00E27A3B"/>
    <w:rsid w:val="00E30669"/>
    <w:rsid w:val="00E30998"/>
    <w:rsid w:val="00E32B84"/>
    <w:rsid w:val="00E373F5"/>
    <w:rsid w:val="00E43E9B"/>
    <w:rsid w:val="00E501EB"/>
    <w:rsid w:val="00E55B64"/>
    <w:rsid w:val="00E57824"/>
    <w:rsid w:val="00E6160B"/>
    <w:rsid w:val="00E61ADD"/>
    <w:rsid w:val="00E662D7"/>
    <w:rsid w:val="00E81363"/>
    <w:rsid w:val="00E84AF5"/>
    <w:rsid w:val="00E9610A"/>
    <w:rsid w:val="00E966FD"/>
    <w:rsid w:val="00E96CFB"/>
    <w:rsid w:val="00EE1C2C"/>
    <w:rsid w:val="00EE6AC7"/>
    <w:rsid w:val="00EF0688"/>
    <w:rsid w:val="00EF1BA6"/>
    <w:rsid w:val="00EF2F11"/>
    <w:rsid w:val="00F05DCE"/>
    <w:rsid w:val="00F123F7"/>
    <w:rsid w:val="00F16A20"/>
    <w:rsid w:val="00F27633"/>
    <w:rsid w:val="00F31898"/>
    <w:rsid w:val="00F45FB8"/>
    <w:rsid w:val="00F53154"/>
    <w:rsid w:val="00F6009D"/>
    <w:rsid w:val="00F769E6"/>
    <w:rsid w:val="00F91B68"/>
    <w:rsid w:val="00F93511"/>
    <w:rsid w:val="00F964E2"/>
    <w:rsid w:val="00FA1EF0"/>
    <w:rsid w:val="00FA3684"/>
    <w:rsid w:val="00FA7C7B"/>
    <w:rsid w:val="00FB565D"/>
    <w:rsid w:val="00FC67FB"/>
    <w:rsid w:val="00FD188F"/>
    <w:rsid w:val="00FD5436"/>
    <w:rsid w:val="00FE7802"/>
    <w:rsid w:val="00FE7BB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1E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times Main head"/>
    <w:next w:val="Normal"/>
    <w:link w:val="Heading1Char"/>
    <w:qFormat/>
    <w:rsid w:val="002A3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A32B0"/>
    <w:pPr>
      <w:keepNext/>
      <w:keepLines/>
      <w:spacing w:before="40" w:after="0"/>
      <w:outlineLvl w:val="1"/>
    </w:pPr>
    <w:rPr>
      <w:rFonts w:asciiTheme="majorBidi" w:eastAsiaTheme="majorEastAsia" w:hAnsiTheme="majorBidi" w:cstheme="majorBidi"/>
      <w:color w:val="000000" w:themeColor="text1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mes Main head Char"/>
    <w:basedOn w:val="DefaultParagraphFont"/>
    <w:link w:val="Heading1"/>
    <w:rsid w:val="002A32B0"/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A32B0"/>
    <w:rPr>
      <w:rFonts w:asciiTheme="majorBidi" w:eastAsiaTheme="majorEastAsia" w:hAnsiTheme="majorBidi" w:cstheme="majorBidi"/>
      <w:color w:val="000000" w:themeColor="text1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E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qFormat/>
    <w:rsid w:val="009235E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7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60352C"/>
    <w:pPr>
      <w:tabs>
        <w:tab w:val="left" w:pos="384"/>
      </w:tabs>
      <w:spacing w:after="0"/>
      <w:ind w:left="384" w:hanging="384"/>
    </w:pPr>
  </w:style>
  <w:style w:type="paragraph" w:customStyle="1" w:styleId="a">
    <w:name w:val="样式 页眉"/>
    <w:basedOn w:val="Header"/>
    <w:link w:val="Char"/>
    <w:qFormat/>
    <w:rsid w:val="006B0DDC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sid w:val="006B0DDC"/>
    <w:rPr>
      <w:rFonts w:ascii="Arial" w:eastAsia="Arial" w:hAnsi="Arial" w:cs="Times New Roman"/>
      <w:b/>
      <w:bCs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19</cp:revision>
  <dcterms:created xsi:type="dcterms:W3CDTF">2023-11-02T10:21:00Z</dcterms:created>
  <dcterms:modified xsi:type="dcterms:W3CDTF">2023-11-03T14:05:00Z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  <property fmtid="{D5CDD505-2E9C-101B-9397-08002B2CF9AE}" pid="5" name="ZOTERO_PREF_1">
    <vt:lpwstr>&lt;data data-version="3" zotero-version="6.0.27"&gt;&lt;session id="6mxx0RXZ"/&gt;&lt;style id="http://www.zotero.org/styles/ieee" locale="en-US" hasBibliography="1" bibliographyStyleHasBeenSet="1"/&gt;&lt;prefs&gt;&lt;pref name="fieldType" value="Field"/&gt;&lt;/prefs&gt;&lt;/data&gt;</vt:lpwstr>
  </property>
</Properties>
</file>